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w:t>
      </w:r>
    </w:p>
    <w:p w:rsidR="00C577A8" w:rsidRDefault="00C577A8" w:rsidP="00C577A8">
      <w:pPr>
        <w:shd w:val="clear" w:color="auto" w:fill="FFFFFF"/>
        <w:spacing w:after="0" w:line="240" w:lineRule="auto"/>
        <w:rPr>
          <w:rFonts w:ascii="Times New Roman" w:eastAsia="Times New Roman" w:hAnsi="Times New Roman" w:cs="Times New Roman"/>
          <w:color w:val="000000"/>
          <w:sz w:val="24"/>
          <w:szCs w:val="24"/>
        </w:rPr>
      </w:pPr>
      <w:r w:rsidRPr="00C577A8">
        <w:rPr>
          <w:rFonts w:ascii="Times New Roman" w:eastAsia="Times New Roman" w:hAnsi="Times New Roman" w:cs="Times New Roman"/>
          <w:color w:val="000000"/>
          <w:sz w:val="24"/>
          <w:szCs w:val="24"/>
        </w:rPr>
        <w:t xml:space="preserve">                                                              </w:t>
      </w:r>
    </w:p>
    <w:p w:rsidR="00C577A8" w:rsidRDefault="00C577A8" w:rsidP="00C577A8">
      <w:pPr>
        <w:shd w:val="clear" w:color="auto" w:fill="FFFFFF"/>
        <w:spacing w:after="0" w:line="240" w:lineRule="auto"/>
        <w:rPr>
          <w:rFonts w:ascii="Times New Roman" w:eastAsia="Times New Roman" w:hAnsi="Times New Roman" w:cs="Times New Roman"/>
          <w:color w:val="000000"/>
          <w:sz w:val="24"/>
          <w:szCs w:val="24"/>
        </w:rPr>
      </w:pPr>
    </w:p>
    <w:p w:rsidR="006B406C" w:rsidRPr="00EE5057" w:rsidRDefault="006B406C" w:rsidP="006B406C">
      <w:pPr>
        <w:tabs>
          <w:tab w:val="left" w:pos="1701"/>
        </w:tabs>
        <w:jc w:val="center"/>
        <w:rPr>
          <w:rFonts w:ascii="Times New Roman" w:hAnsi="Times New Roman" w:cs="Times New Roman"/>
          <w:b/>
          <w:sz w:val="28"/>
          <w:szCs w:val="28"/>
        </w:rPr>
      </w:pPr>
      <w:r w:rsidRPr="00EE5057">
        <w:rPr>
          <w:b/>
          <w:sz w:val="28"/>
          <w:szCs w:val="28"/>
        </w:rPr>
        <w:t>Муници</w:t>
      </w:r>
      <w:r w:rsidRPr="00EE5057">
        <w:rPr>
          <w:rFonts w:ascii="Times New Roman" w:hAnsi="Times New Roman" w:cs="Times New Roman"/>
          <w:b/>
          <w:sz w:val="28"/>
          <w:szCs w:val="28"/>
        </w:rPr>
        <w:t>пальное бюджетное общеобразовательное учреждение</w:t>
      </w:r>
    </w:p>
    <w:p w:rsidR="006B406C" w:rsidRPr="00EE5057" w:rsidRDefault="006B406C" w:rsidP="006B406C">
      <w:pPr>
        <w:tabs>
          <w:tab w:val="left" w:pos="1701"/>
        </w:tabs>
        <w:jc w:val="center"/>
        <w:rPr>
          <w:rFonts w:ascii="Times New Roman" w:hAnsi="Times New Roman" w:cs="Times New Roman"/>
          <w:b/>
          <w:sz w:val="28"/>
          <w:szCs w:val="28"/>
        </w:rPr>
      </w:pPr>
      <w:r w:rsidRPr="00EE5057">
        <w:rPr>
          <w:rFonts w:ascii="Times New Roman" w:hAnsi="Times New Roman" w:cs="Times New Roman"/>
          <w:b/>
          <w:sz w:val="28"/>
          <w:szCs w:val="28"/>
        </w:rPr>
        <w:t xml:space="preserve"> «Введенская средняя общеобразовательная школа»</w:t>
      </w:r>
    </w:p>
    <w:p w:rsidR="006B406C" w:rsidRDefault="006B406C" w:rsidP="006B406C">
      <w:pPr>
        <w:tabs>
          <w:tab w:val="left" w:pos="1701"/>
        </w:tabs>
        <w:jc w:val="center"/>
        <w:rPr>
          <w:rFonts w:ascii="Times New Roman" w:hAnsi="Times New Roman" w:cs="Times New Roman"/>
          <w:b/>
          <w:sz w:val="28"/>
          <w:szCs w:val="28"/>
        </w:rPr>
      </w:pPr>
      <w:r w:rsidRPr="00EE5057">
        <w:rPr>
          <w:rFonts w:ascii="Times New Roman" w:hAnsi="Times New Roman" w:cs="Times New Roman"/>
          <w:b/>
          <w:sz w:val="28"/>
          <w:szCs w:val="28"/>
        </w:rPr>
        <w:t>Ливенского района Орловской области</w:t>
      </w:r>
    </w:p>
    <w:p w:rsidR="00837932" w:rsidRPr="00EE5057" w:rsidRDefault="00837932" w:rsidP="006B406C">
      <w:pPr>
        <w:tabs>
          <w:tab w:val="left" w:pos="1701"/>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Pr="00837932">
        <w:rPr>
          <w:rFonts w:ascii="Times New Roman" w:hAnsi="Times New Roman" w:cs="Times New Roman"/>
          <w:b/>
          <w:sz w:val="28"/>
          <w:szCs w:val="28"/>
        </w:rPr>
        <w:drawing>
          <wp:inline distT="0" distB="0" distL="0" distR="0">
            <wp:extent cx="1888638" cy="136207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93630" cy="1365675"/>
                    </a:xfrm>
                    <a:prstGeom prst="rect">
                      <a:avLst/>
                    </a:prstGeom>
                    <a:noFill/>
                    <a:ln w="9525">
                      <a:noFill/>
                      <a:miter lim="800000"/>
                      <a:headEnd/>
                      <a:tailEnd/>
                    </a:ln>
                  </pic:spPr>
                </pic:pic>
              </a:graphicData>
            </a:graphic>
          </wp:inline>
        </w:drawing>
      </w:r>
    </w:p>
    <w:p w:rsidR="006B406C" w:rsidRPr="00EE5057" w:rsidRDefault="006B406C" w:rsidP="006B406C">
      <w:pPr>
        <w:tabs>
          <w:tab w:val="left" w:pos="1701"/>
          <w:tab w:val="left" w:pos="6795"/>
        </w:tabs>
        <w:rPr>
          <w:rFonts w:ascii="Times New Roman" w:hAnsi="Times New Roman" w:cs="Times New Roman"/>
          <w:b/>
        </w:rPr>
      </w:pPr>
    </w:p>
    <w:p w:rsidR="006B406C" w:rsidRPr="00EE5057" w:rsidRDefault="00837932" w:rsidP="006B406C">
      <w:pPr>
        <w:tabs>
          <w:tab w:val="left" w:pos="1701"/>
          <w:tab w:val="left" w:pos="6795"/>
        </w:tabs>
        <w:jc w:val="right"/>
        <w:rPr>
          <w:rFonts w:ascii="Times New Roman" w:hAnsi="Times New Roman" w:cs="Times New Roman"/>
          <w:b/>
        </w:rPr>
      </w:pPr>
      <w:r>
        <w:rPr>
          <w:rFonts w:ascii="Times New Roman" w:hAnsi="Times New Roman" w:cs="Times New Roman"/>
          <w:b/>
        </w:rPr>
        <w:t xml:space="preserve">                     </w:t>
      </w:r>
    </w:p>
    <w:p w:rsidR="006B406C" w:rsidRPr="00EE5057" w:rsidRDefault="006B406C" w:rsidP="006B406C">
      <w:pPr>
        <w:tabs>
          <w:tab w:val="left" w:pos="1701"/>
        </w:tabs>
        <w:rPr>
          <w:rFonts w:ascii="Times New Roman" w:hAnsi="Times New Roman" w:cs="Times New Roman"/>
        </w:rPr>
      </w:pPr>
      <w:r w:rsidRPr="00EE5057">
        <w:rPr>
          <w:rFonts w:ascii="Times New Roman" w:hAnsi="Times New Roman" w:cs="Times New Roman"/>
        </w:rPr>
        <w:t xml:space="preserve">                                                                                                                           </w:t>
      </w:r>
      <w:r w:rsidR="00837932">
        <w:rPr>
          <w:rFonts w:ascii="Times New Roman" w:hAnsi="Times New Roman" w:cs="Times New Roman"/>
        </w:rPr>
        <w:t xml:space="preserve">              </w:t>
      </w:r>
      <w:r w:rsidRPr="00EE5057">
        <w:rPr>
          <w:rFonts w:ascii="Times New Roman" w:hAnsi="Times New Roman" w:cs="Times New Roman"/>
        </w:rPr>
        <w:t xml:space="preserve">                          </w:t>
      </w:r>
    </w:p>
    <w:p w:rsidR="00C577A8" w:rsidRPr="00837932" w:rsidRDefault="006B406C" w:rsidP="00837932">
      <w:pPr>
        <w:tabs>
          <w:tab w:val="left" w:pos="1701"/>
          <w:tab w:val="left" w:pos="3390"/>
        </w:tabs>
        <w:rPr>
          <w:rFonts w:ascii="Times New Roman" w:hAnsi="Times New Roman" w:cs="Times New Roman"/>
        </w:rPr>
      </w:pPr>
      <w:r w:rsidRPr="00EE5057">
        <w:rPr>
          <w:rFonts w:ascii="Times New Roman" w:hAnsi="Times New Roman" w:cs="Times New Roman"/>
        </w:rPr>
        <w:t xml:space="preserve">                                     </w:t>
      </w:r>
      <w:r w:rsidR="00C577A8" w:rsidRPr="00C25F96">
        <w:rPr>
          <w:rFonts w:ascii="Times New Roman" w:hAnsi="Times New Roman" w:cs="Times New Roman"/>
          <w:b/>
          <w:sz w:val="52"/>
          <w:szCs w:val="52"/>
        </w:rPr>
        <w:t>РАБОЧАЯ ПРОГРАММА</w:t>
      </w:r>
    </w:p>
    <w:p w:rsidR="00C577A8" w:rsidRPr="005137A9" w:rsidRDefault="00C577A8" w:rsidP="00C577A8">
      <w:pPr>
        <w:shd w:val="clear" w:color="auto" w:fill="FFFFFF"/>
        <w:spacing w:after="127" w:line="240" w:lineRule="auto"/>
        <w:jc w:val="center"/>
        <w:rPr>
          <w:rFonts w:ascii="Times New Roman" w:eastAsia="Times New Roman" w:hAnsi="Times New Roman" w:cs="Times New Roman"/>
          <w:color w:val="000000"/>
          <w:sz w:val="28"/>
          <w:szCs w:val="28"/>
        </w:rPr>
      </w:pPr>
      <w:r w:rsidRPr="006C3A79">
        <w:rPr>
          <w:rFonts w:ascii="Times New Roman" w:hAnsi="Times New Roman" w:cs="Times New Roman"/>
          <w:b/>
          <w:sz w:val="28"/>
          <w:szCs w:val="28"/>
        </w:rPr>
        <w:t>внеурочной деятельности</w:t>
      </w:r>
      <w:r w:rsidRPr="006C3A79">
        <w:rPr>
          <w:rFonts w:ascii="Times New Roman" w:eastAsia="Times New Roman" w:hAnsi="Times New Roman" w:cs="Times New Roman"/>
          <w:b/>
          <w:bCs/>
          <w:color w:val="000000"/>
          <w:sz w:val="28"/>
          <w:szCs w:val="28"/>
        </w:rPr>
        <w:t xml:space="preserve"> </w:t>
      </w:r>
      <w:r w:rsidRPr="005137A9">
        <w:rPr>
          <w:rFonts w:ascii="Times New Roman" w:eastAsia="Times New Roman" w:hAnsi="Times New Roman" w:cs="Times New Roman"/>
          <w:b/>
          <w:bCs/>
          <w:color w:val="000000"/>
          <w:sz w:val="28"/>
          <w:szCs w:val="28"/>
        </w:rPr>
        <w:t>по обществознанию</w:t>
      </w:r>
    </w:p>
    <w:p w:rsidR="002C0620" w:rsidRPr="00C95100" w:rsidRDefault="00C577A8" w:rsidP="002C0620">
      <w:pPr>
        <w:tabs>
          <w:tab w:val="left" w:pos="1701"/>
        </w:tabs>
        <w:jc w:val="center"/>
        <w:rPr>
          <w:rFonts w:ascii="Times New Roman" w:hAnsi="Times New Roman" w:cs="Times New Roman"/>
        </w:rPr>
      </w:pPr>
      <w:r>
        <w:rPr>
          <w:rFonts w:ascii="Times New Roman" w:hAnsi="Times New Roman" w:cs="Times New Roman"/>
          <w:b/>
          <w:sz w:val="24"/>
          <w:szCs w:val="24"/>
        </w:rPr>
        <w:t>«Подготовка к ОГЭ по обществознанию»</w:t>
      </w:r>
    </w:p>
    <w:p w:rsidR="00503C58" w:rsidRPr="006B406C" w:rsidRDefault="002C0620" w:rsidP="006B406C">
      <w:pPr>
        <w:tabs>
          <w:tab w:val="left" w:pos="1701"/>
          <w:tab w:val="left" w:pos="3390"/>
        </w:tabs>
        <w:jc w:val="center"/>
        <w:rPr>
          <w:rFonts w:ascii="Times New Roman" w:hAnsi="Times New Roman" w:cs="Times New Roman"/>
        </w:rPr>
      </w:pPr>
      <w:r>
        <w:rPr>
          <w:rFonts w:ascii="Times New Roman" w:hAnsi="Times New Roman" w:cs="Times New Roman"/>
        </w:rPr>
        <w:t xml:space="preserve"> </w:t>
      </w:r>
      <w:r w:rsidR="00C577A8">
        <w:rPr>
          <w:rFonts w:ascii="Times New Roman" w:hAnsi="Times New Roman" w:cs="Times New Roman"/>
          <w:b/>
          <w:bCs/>
          <w:sz w:val="44"/>
          <w:szCs w:val="44"/>
        </w:rPr>
        <w:t>9</w:t>
      </w:r>
      <w:r w:rsidR="00C577A8" w:rsidRPr="00C25F96">
        <w:rPr>
          <w:rFonts w:ascii="Times New Roman" w:hAnsi="Times New Roman" w:cs="Times New Roman"/>
          <w:b/>
          <w:bCs/>
          <w:sz w:val="44"/>
          <w:szCs w:val="44"/>
        </w:rPr>
        <w:t xml:space="preserve"> класс</w:t>
      </w:r>
    </w:p>
    <w:p w:rsidR="00C577A8" w:rsidRPr="00503C58" w:rsidRDefault="00C577A8" w:rsidP="00503C58">
      <w:pPr>
        <w:tabs>
          <w:tab w:val="left" w:pos="1701"/>
        </w:tabs>
        <w:jc w:val="center"/>
        <w:rPr>
          <w:rFonts w:ascii="Times New Roman" w:hAnsi="Times New Roman" w:cs="Times New Roman"/>
          <w:b/>
          <w:bCs/>
          <w:sz w:val="44"/>
          <w:szCs w:val="44"/>
        </w:rPr>
      </w:pPr>
      <w:r w:rsidRPr="00C25F96">
        <w:rPr>
          <w:rFonts w:ascii="Times New Roman" w:hAnsi="Times New Roman" w:cs="Times New Roman"/>
          <w:b/>
          <w:sz w:val="44"/>
          <w:szCs w:val="44"/>
        </w:rPr>
        <w:t>34 ч.</w:t>
      </w:r>
    </w:p>
    <w:p w:rsidR="00C577A8" w:rsidRPr="00503C58" w:rsidRDefault="00C577A8" w:rsidP="00503C58">
      <w:pPr>
        <w:tabs>
          <w:tab w:val="left" w:pos="1701"/>
        </w:tabs>
        <w:jc w:val="center"/>
        <w:rPr>
          <w:rFonts w:ascii="Times New Roman" w:hAnsi="Times New Roman" w:cs="Times New Roman"/>
          <w:b/>
          <w:sz w:val="40"/>
          <w:szCs w:val="40"/>
        </w:rPr>
      </w:pPr>
      <w:r w:rsidRPr="00C25F96">
        <w:rPr>
          <w:rFonts w:ascii="Times New Roman" w:hAnsi="Times New Roman" w:cs="Times New Roman"/>
          <w:sz w:val="32"/>
          <w:szCs w:val="32"/>
        </w:rPr>
        <w:t>Составитель</w:t>
      </w:r>
      <w:r w:rsidR="00503C58">
        <w:rPr>
          <w:rFonts w:ascii="Times New Roman" w:hAnsi="Times New Roman" w:cs="Times New Roman"/>
          <w:sz w:val="32"/>
          <w:szCs w:val="32"/>
        </w:rPr>
        <w:t>:</w:t>
      </w:r>
      <w:r>
        <w:rPr>
          <w:rFonts w:ascii="Times New Roman" w:hAnsi="Times New Roman" w:cs="Times New Roman"/>
          <w:sz w:val="32"/>
          <w:szCs w:val="32"/>
        </w:rPr>
        <w:t xml:space="preserve">  </w:t>
      </w:r>
      <w:r w:rsidRPr="00C25F96">
        <w:rPr>
          <w:rFonts w:ascii="Times New Roman" w:hAnsi="Times New Roman" w:cs="Times New Roman"/>
          <w:sz w:val="32"/>
          <w:szCs w:val="32"/>
        </w:rPr>
        <w:t>учитель Анисимова Людмила Константиновна</w:t>
      </w:r>
    </w:p>
    <w:p w:rsidR="00C577A8" w:rsidRPr="00503C58" w:rsidRDefault="00C577A8" w:rsidP="00837932">
      <w:pPr>
        <w:tabs>
          <w:tab w:val="left" w:pos="1701"/>
          <w:tab w:val="left" w:pos="6780"/>
        </w:tabs>
        <w:jc w:val="right"/>
        <w:rPr>
          <w:rFonts w:ascii="Times New Roman" w:hAnsi="Times New Roman" w:cs="Times New Roman"/>
          <w:b/>
          <w:bCs/>
          <w:sz w:val="28"/>
          <w:szCs w:val="28"/>
        </w:rPr>
      </w:pPr>
      <w:r w:rsidRPr="00C25F96">
        <w:rPr>
          <w:rFonts w:ascii="Times New Roman" w:hAnsi="Times New Roman" w:cs="Times New Roman"/>
          <w:sz w:val="32"/>
          <w:szCs w:val="32"/>
        </w:rPr>
        <w:t xml:space="preserve">                                                                                                         </w:t>
      </w:r>
      <w:r>
        <w:rPr>
          <w:rFonts w:ascii="Times New Roman" w:hAnsi="Times New Roman" w:cs="Times New Roman"/>
          <w:sz w:val="32"/>
          <w:szCs w:val="32"/>
        </w:rPr>
        <w:t xml:space="preserve">          </w:t>
      </w:r>
      <w:r w:rsidR="00503C58">
        <w:rPr>
          <w:rFonts w:ascii="Times New Roman" w:hAnsi="Times New Roman" w:cs="Times New Roman"/>
          <w:sz w:val="32"/>
          <w:szCs w:val="32"/>
        </w:rPr>
        <w:t xml:space="preserve">                                                                                                                          </w:t>
      </w:r>
      <w:proofErr w:type="gramStart"/>
      <w:r>
        <w:rPr>
          <w:rFonts w:ascii="Times New Roman" w:hAnsi="Times New Roman" w:cs="Times New Roman"/>
          <w:b/>
          <w:bCs/>
          <w:sz w:val="28"/>
          <w:szCs w:val="28"/>
        </w:rPr>
        <w:t>Принята</w:t>
      </w:r>
      <w:proofErr w:type="gramEnd"/>
    </w:p>
    <w:p w:rsidR="00C577A8" w:rsidRPr="00C25F96" w:rsidRDefault="00C577A8" w:rsidP="00837932">
      <w:pPr>
        <w:tabs>
          <w:tab w:val="left" w:pos="1701"/>
        </w:tabs>
        <w:jc w:val="right"/>
        <w:rPr>
          <w:rFonts w:ascii="Times New Roman" w:hAnsi="Times New Roman" w:cs="Times New Roman"/>
          <w:b/>
          <w:sz w:val="28"/>
          <w:szCs w:val="28"/>
        </w:rPr>
      </w:pPr>
      <w:r w:rsidRPr="00C25F96">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C25F96">
        <w:rPr>
          <w:rFonts w:ascii="Times New Roman" w:hAnsi="Times New Roman" w:cs="Times New Roman"/>
          <w:b/>
          <w:sz w:val="28"/>
          <w:szCs w:val="28"/>
        </w:rPr>
        <w:t xml:space="preserve"> Решением педсовета</w:t>
      </w:r>
    </w:p>
    <w:p w:rsidR="00C577A8" w:rsidRDefault="005A497C" w:rsidP="00837932">
      <w:pPr>
        <w:tabs>
          <w:tab w:val="left" w:pos="1701"/>
        </w:tabs>
        <w:jc w:val="right"/>
        <w:rPr>
          <w:rFonts w:ascii="Times New Roman" w:hAnsi="Times New Roman" w:cs="Times New Roman"/>
          <w:b/>
          <w:sz w:val="28"/>
          <w:szCs w:val="28"/>
        </w:rPr>
      </w:pPr>
      <w:r>
        <w:rPr>
          <w:rFonts w:ascii="Times New Roman" w:hAnsi="Times New Roman" w:cs="Times New Roman"/>
          <w:b/>
          <w:sz w:val="28"/>
          <w:szCs w:val="28"/>
        </w:rPr>
        <w:t xml:space="preserve">                                                                              </w:t>
      </w:r>
      <w:r w:rsidR="001741A2">
        <w:rPr>
          <w:rFonts w:ascii="Times New Roman" w:hAnsi="Times New Roman" w:cs="Times New Roman"/>
          <w:b/>
          <w:sz w:val="28"/>
          <w:szCs w:val="28"/>
        </w:rPr>
        <w:t>Протокол</w:t>
      </w:r>
      <w:r>
        <w:rPr>
          <w:rFonts w:ascii="Times New Roman" w:hAnsi="Times New Roman" w:cs="Times New Roman"/>
          <w:b/>
          <w:sz w:val="28"/>
          <w:szCs w:val="28"/>
        </w:rPr>
        <w:t>№1</w:t>
      </w:r>
      <w:r w:rsidR="001741A2">
        <w:rPr>
          <w:rFonts w:ascii="Times New Roman" w:hAnsi="Times New Roman" w:cs="Times New Roman"/>
          <w:b/>
          <w:sz w:val="28"/>
          <w:szCs w:val="28"/>
        </w:rPr>
        <w:t xml:space="preserve"> от</w:t>
      </w:r>
      <w:r w:rsidR="006B406C">
        <w:rPr>
          <w:rFonts w:ascii="Times New Roman" w:hAnsi="Times New Roman" w:cs="Times New Roman"/>
          <w:b/>
          <w:sz w:val="28"/>
          <w:szCs w:val="28"/>
        </w:rPr>
        <w:t xml:space="preserve"> 28</w:t>
      </w:r>
      <w:r>
        <w:rPr>
          <w:rFonts w:ascii="Times New Roman" w:hAnsi="Times New Roman" w:cs="Times New Roman"/>
          <w:b/>
          <w:sz w:val="28"/>
          <w:szCs w:val="28"/>
        </w:rPr>
        <w:t>.08.2024</w:t>
      </w:r>
    </w:p>
    <w:p w:rsidR="00C577A8" w:rsidRPr="00C577A8" w:rsidRDefault="00C577A8" w:rsidP="00C577A8">
      <w:pPr>
        <w:tabs>
          <w:tab w:val="left" w:pos="1701"/>
        </w:tabs>
        <w:rPr>
          <w:rFonts w:ascii="Times New Roman" w:hAnsi="Times New Roman" w:cs="Times New Roman"/>
          <w:b/>
          <w:sz w:val="28"/>
          <w:szCs w:val="28"/>
        </w:rPr>
      </w:pPr>
      <w:r>
        <w:rPr>
          <w:rFonts w:ascii="Times New Roman" w:hAnsi="Times New Roman" w:cs="Times New Roman"/>
          <w:b/>
          <w:sz w:val="28"/>
          <w:szCs w:val="28"/>
        </w:rPr>
        <w:t xml:space="preserve">                </w:t>
      </w:r>
      <w:r w:rsidR="006B406C">
        <w:rPr>
          <w:rFonts w:ascii="Times New Roman" w:hAnsi="Times New Roman" w:cs="Times New Roman"/>
          <w:b/>
          <w:bCs/>
          <w:sz w:val="44"/>
          <w:szCs w:val="44"/>
        </w:rPr>
        <w:t xml:space="preserve">2025-2026 </w:t>
      </w:r>
      <w:r w:rsidRPr="00C25F96">
        <w:rPr>
          <w:rFonts w:ascii="Times New Roman" w:hAnsi="Times New Roman" w:cs="Times New Roman"/>
          <w:b/>
          <w:bCs/>
          <w:sz w:val="44"/>
          <w:szCs w:val="44"/>
        </w:rPr>
        <w:t xml:space="preserve"> учебный год  </w:t>
      </w:r>
    </w:p>
    <w:p w:rsidR="00C577A8" w:rsidRDefault="00C577A8" w:rsidP="00C577A8">
      <w:pPr>
        <w:rPr>
          <w:rFonts w:ascii="Times New Roman" w:hAnsi="Times New Roman" w:cs="Times New Roman"/>
          <w:bCs/>
          <w:sz w:val="28"/>
          <w:szCs w:val="28"/>
        </w:rPr>
      </w:pPr>
    </w:p>
    <w:p w:rsidR="005A497C" w:rsidRDefault="005A497C" w:rsidP="00C577A8">
      <w:pPr>
        <w:shd w:val="clear" w:color="auto" w:fill="FFFFFF"/>
        <w:spacing w:after="0" w:line="240" w:lineRule="auto"/>
        <w:rPr>
          <w:rFonts w:ascii="Times New Roman" w:eastAsia="Times New Roman" w:hAnsi="Times New Roman" w:cs="Times New Roman"/>
          <w:color w:val="000000"/>
          <w:sz w:val="24"/>
          <w:szCs w:val="24"/>
        </w:rPr>
      </w:pPr>
    </w:p>
    <w:p w:rsidR="00837932" w:rsidRDefault="005A497C" w:rsidP="00C577A8">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C577A8" w:rsidRPr="005A497C" w:rsidRDefault="00C577A8" w:rsidP="00C577A8">
      <w:pPr>
        <w:shd w:val="clear" w:color="auto" w:fill="FFFFFF"/>
        <w:spacing w:after="0" w:line="240" w:lineRule="auto"/>
        <w:rPr>
          <w:rFonts w:ascii="Times New Roman" w:eastAsia="Times New Roman" w:hAnsi="Times New Roman" w:cs="Times New Roman"/>
          <w:color w:val="000000"/>
          <w:sz w:val="24"/>
          <w:szCs w:val="24"/>
        </w:rPr>
      </w:pPr>
      <w:r w:rsidRPr="00C577A8">
        <w:rPr>
          <w:rFonts w:ascii="Times New Roman" w:eastAsia="Times New Roman" w:hAnsi="Times New Roman" w:cs="Times New Roman"/>
          <w:b/>
          <w:bCs/>
          <w:color w:val="000000"/>
          <w:sz w:val="24"/>
          <w:szCs w:val="24"/>
        </w:rPr>
        <w:lastRenderedPageBreak/>
        <w:t>Пояснительная записка</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Экзамен по обществознанию остается самым популярным у школьников.   Перед учителем истории и обществознания стоит проблема: как организовать обучение, чтобы достичь цели и решить задачи, поставленные в образовательном стандарте по   обществознанию и подготовить выпускников к экзамену в новой форме.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Данная программа разработана  на основе  требований  Федерального государственного образовательного стандарта основного общего образования  второго поколения  и  предназначена  для  реализации  внеурочной  деятельности   обучающихся   в  9 классах.    Данная программа составлена  на основе кодификатора и спецификатора  к экзамену по обществознанию.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Программа также может быть использована для расширения и углубления программ предпрофильногообучения по обществознанию и построения индивидуальных образовательных направлений  учащихся, проявляющих интерес к науке. Курс построен таким образом, что позволит расширить и углубить знания учащихся по всем основным разделам школьного курса  основной школы, а также ликвидировать возможные пробелы.</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Программа имеет научно-познавательную  (общеинтеллектуальную)  направленность и представляет собой вариант   программы организации внеурочной деятельности средних школьников.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w:t>
      </w:r>
      <w:r w:rsidRPr="00C577A8">
        <w:rPr>
          <w:rFonts w:ascii="Times New Roman" w:eastAsia="Times New Roman" w:hAnsi="Times New Roman" w:cs="Times New Roman"/>
          <w:b/>
          <w:bCs/>
          <w:color w:val="000000"/>
          <w:sz w:val="24"/>
          <w:szCs w:val="24"/>
        </w:rPr>
        <w:t>Актуальность  разработки и создания данной программы</w:t>
      </w:r>
      <w:r w:rsidRPr="00C577A8">
        <w:rPr>
          <w:rFonts w:ascii="Times New Roman" w:eastAsia="Times New Roman" w:hAnsi="Times New Roman" w:cs="Times New Roman"/>
          <w:color w:val="000000"/>
          <w:sz w:val="24"/>
          <w:szCs w:val="24"/>
        </w:rPr>
        <w:t>  обусловлена тем, что  в программах по обществознанию,  соответствующих   ФГОС  ООО  не предусмотрены  часы  на  конкретную подготовку к ОГЭ.   В этой  ситуации  внеурочная деятельность    позволит  обеспечить  реализацию  программы, подготовит детей к итоговой аттестации.   Педагогическая целесообразность  данной  программы  внеурочной деятельности обусловлена важностью создания условий  для повышения уровня предметной и психологической подготовки  учащихся к сдаче государственной итоговой аттестации выпускников 9 классов в новой форме по обществознанию (знакомства школьников с особенностями данной формы аттестации, отработки ими навыков заполнения аттестационных документов и бланков ответов).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w:t>
      </w:r>
      <w:r w:rsidRPr="00C577A8">
        <w:rPr>
          <w:rFonts w:ascii="Times New Roman" w:eastAsia="Times New Roman" w:hAnsi="Times New Roman" w:cs="Times New Roman"/>
          <w:b/>
          <w:bCs/>
          <w:color w:val="000000"/>
          <w:sz w:val="24"/>
          <w:szCs w:val="24"/>
        </w:rPr>
        <w:t>Связь с уже существующими программами</w:t>
      </w:r>
      <w:r w:rsidRPr="00C577A8">
        <w:rPr>
          <w:rFonts w:ascii="Times New Roman" w:eastAsia="Times New Roman" w:hAnsi="Times New Roman" w:cs="Times New Roman"/>
          <w:color w:val="000000"/>
          <w:sz w:val="24"/>
          <w:szCs w:val="24"/>
        </w:rPr>
        <w:t>.</w:t>
      </w:r>
    </w:p>
    <w:p w:rsidR="00C577A8" w:rsidRPr="00C577A8" w:rsidRDefault="007025E0" w:rsidP="00C577A8">
      <w:pPr>
        <w:shd w:val="clear" w:color="auto" w:fill="FFFFFF"/>
        <w:spacing w:after="0" w:line="240" w:lineRule="auto"/>
        <w:jc w:val="both"/>
        <w:rPr>
          <w:rFonts w:ascii="Calibri" w:eastAsia="Times New Roman" w:hAnsi="Calibri" w:cs="Calibri"/>
          <w:color w:val="000000"/>
        </w:rPr>
      </w:pPr>
      <w:r>
        <w:rPr>
          <w:rFonts w:ascii="Times New Roman" w:eastAsia="Times New Roman" w:hAnsi="Times New Roman" w:cs="Times New Roman"/>
          <w:color w:val="000000"/>
          <w:sz w:val="24"/>
          <w:szCs w:val="24"/>
        </w:rPr>
        <w:t>    Программа  </w:t>
      </w:r>
      <w:r w:rsidR="00C577A8" w:rsidRPr="00C577A8">
        <w:rPr>
          <w:rFonts w:ascii="Times New Roman" w:eastAsia="Times New Roman" w:hAnsi="Times New Roman" w:cs="Times New Roman"/>
          <w:color w:val="000000"/>
          <w:sz w:val="24"/>
          <w:szCs w:val="24"/>
        </w:rPr>
        <w:t xml:space="preserve">  «Подготовка к ОГЭ по обществознанию»   разработана  на основе Федерального государственного образовательного стандарта основного общего образования     и «Примерных программ внеурочной деятельности. Начальное и основное образование».  </w:t>
      </w:r>
      <w:r>
        <w:rPr>
          <w:rFonts w:ascii="Times New Roman" w:eastAsia="Times New Roman" w:hAnsi="Times New Roman" w:cs="Times New Roman"/>
          <w:color w:val="000000"/>
          <w:sz w:val="24"/>
          <w:szCs w:val="24"/>
        </w:rPr>
        <w:t xml:space="preserve">Программа </w:t>
      </w:r>
      <w:r w:rsidR="00C577A8" w:rsidRPr="00C577A8">
        <w:rPr>
          <w:rFonts w:ascii="Times New Roman" w:eastAsia="Times New Roman" w:hAnsi="Times New Roman" w:cs="Times New Roman"/>
          <w:color w:val="000000"/>
          <w:sz w:val="24"/>
          <w:szCs w:val="24"/>
        </w:rPr>
        <w:t>соответствует Федеральному государственному образовательному стандарту основного общего образования.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xml:space="preserve">Вид программы – </w:t>
      </w:r>
      <w:proofErr w:type="gramStart"/>
      <w:r w:rsidRPr="00C577A8">
        <w:rPr>
          <w:rFonts w:ascii="Times New Roman" w:eastAsia="Times New Roman" w:hAnsi="Times New Roman" w:cs="Times New Roman"/>
          <w:b/>
          <w:bCs/>
          <w:color w:val="000000"/>
          <w:sz w:val="24"/>
          <w:szCs w:val="24"/>
        </w:rPr>
        <w:t>авторская</w:t>
      </w:r>
      <w:proofErr w:type="gramEnd"/>
      <w:r w:rsidRPr="00C577A8">
        <w:rPr>
          <w:rFonts w:ascii="Times New Roman" w:eastAsia="Times New Roman" w:hAnsi="Times New Roman" w:cs="Times New Roman"/>
          <w:color w:val="000000"/>
          <w:sz w:val="24"/>
          <w:szCs w:val="24"/>
        </w:rPr>
        <w:t>.</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Цель:</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совершенствование образовательного пространства, воспитывающей среды школы;</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 подготовка к итоговой аттестации;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развитие эмоциональной сферы, воспитание нравственных качеств, развитие артистических способностей, творческого воображения и фантазии;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формирование  региональной и гражданской идентичности.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Задачи: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i/>
          <w:iCs/>
          <w:color w:val="000000"/>
          <w:sz w:val="24"/>
          <w:szCs w:val="24"/>
        </w:rPr>
        <w:t>Познавательный аспект:  </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осуществить информационное, методическое, психолого-педагогическое обеспечение итоговой аттестации выпускников 9 классов; </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выявить соответствие подготовки выпускников требованиям образовательных стандартов; </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lastRenderedPageBreak/>
        <w:t>обеспечить психологический комфорт и правовую защищенность всех участников образовательного процесса в ходе проведения итоговой аттестации;</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закрепить, систематизировать и расширить знания учащихся по всем основным курсам географии основной школы;</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формировать навыки аналитической деятельности, прогнозирования  результатов для различных вариативных ситуаций;</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развивать познавательный  интерес</w:t>
      </w:r>
      <w:proofErr w:type="gramStart"/>
      <w:r w:rsidRPr="00C577A8">
        <w:rPr>
          <w:rFonts w:ascii="Times New Roman" w:eastAsia="Times New Roman" w:hAnsi="Times New Roman" w:cs="Times New Roman"/>
          <w:color w:val="000000"/>
          <w:sz w:val="24"/>
          <w:szCs w:val="24"/>
        </w:rPr>
        <w:t xml:space="preserve"> ,</w:t>
      </w:r>
      <w:proofErr w:type="gramEnd"/>
      <w:r w:rsidRPr="00C577A8">
        <w:rPr>
          <w:rFonts w:ascii="Times New Roman" w:eastAsia="Times New Roman" w:hAnsi="Times New Roman" w:cs="Times New Roman"/>
          <w:color w:val="000000"/>
          <w:sz w:val="24"/>
          <w:szCs w:val="24"/>
        </w:rPr>
        <w:t xml:space="preserve"> интеллектуальные способности в процессе поиска решений;</w:t>
      </w:r>
    </w:p>
    <w:p w:rsidR="00C577A8" w:rsidRPr="00C577A8" w:rsidRDefault="00C577A8" w:rsidP="00C577A8">
      <w:pPr>
        <w:numPr>
          <w:ilvl w:val="0"/>
          <w:numId w:val="1"/>
        </w:numPr>
        <w:shd w:val="clear" w:color="auto" w:fill="FFFFFF"/>
        <w:spacing w:before="100" w:beforeAutospacing="1" w:after="100" w:afterAutospacing="1"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формировать индивидуальные образовательные потребности в выборе дальнейшего  профиля обучения </w:t>
      </w:r>
      <w:r w:rsidRPr="00C577A8">
        <w:rPr>
          <w:rFonts w:ascii="Times New Roman" w:eastAsia="Times New Roman" w:hAnsi="Times New Roman" w:cs="Times New Roman"/>
          <w:b/>
          <w:bCs/>
          <w:i/>
          <w:iCs/>
          <w:color w:val="000000"/>
          <w:sz w:val="24"/>
          <w:szCs w:val="24"/>
        </w:rPr>
        <w:t> </w:t>
      </w:r>
    </w:p>
    <w:p w:rsidR="00C577A8" w:rsidRPr="00C577A8" w:rsidRDefault="00C577A8" w:rsidP="00C577A8">
      <w:pPr>
        <w:shd w:val="clear" w:color="auto" w:fill="FFFFFF"/>
        <w:spacing w:after="0" w:line="240" w:lineRule="auto"/>
        <w:ind w:left="360"/>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i/>
          <w:iCs/>
          <w:color w:val="000000"/>
          <w:sz w:val="24"/>
          <w:szCs w:val="24"/>
        </w:rPr>
        <w:t>Развивающий аспект:  </w:t>
      </w:r>
    </w:p>
    <w:p w:rsidR="00C577A8" w:rsidRPr="00C577A8" w:rsidRDefault="00C577A8" w:rsidP="00C577A8">
      <w:pPr>
        <w:numPr>
          <w:ilvl w:val="0"/>
          <w:numId w:val="2"/>
        </w:numPr>
        <w:shd w:val="clear" w:color="auto" w:fill="FFFFFF"/>
        <w:spacing w:before="100" w:beforeAutospacing="1" w:after="100" w:afterAutospacing="1" w:line="240" w:lineRule="auto"/>
        <w:ind w:left="360"/>
        <w:rPr>
          <w:rFonts w:ascii="Calibri" w:eastAsia="Times New Roman" w:hAnsi="Calibri" w:cs="Calibri"/>
          <w:color w:val="000000"/>
        </w:rPr>
      </w:pPr>
      <w:r w:rsidRPr="00C577A8">
        <w:rPr>
          <w:rFonts w:ascii="Times New Roman" w:eastAsia="Times New Roman" w:hAnsi="Times New Roman" w:cs="Times New Roman"/>
          <w:color w:val="000000"/>
          <w:sz w:val="24"/>
          <w:szCs w:val="24"/>
        </w:rPr>
        <w:t>способность к осознанию российской идентичности в поликультурном социуме;</w:t>
      </w:r>
    </w:p>
    <w:p w:rsidR="00C577A8" w:rsidRPr="00C577A8" w:rsidRDefault="00C577A8" w:rsidP="00C577A8">
      <w:pPr>
        <w:numPr>
          <w:ilvl w:val="0"/>
          <w:numId w:val="2"/>
        </w:numPr>
        <w:shd w:val="clear" w:color="auto" w:fill="FFFFFF"/>
        <w:spacing w:before="100" w:beforeAutospacing="1" w:after="100" w:afterAutospacing="1" w:line="240" w:lineRule="auto"/>
        <w:ind w:left="360"/>
        <w:rPr>
          <w:rFonts w:ascii="Calibri" w:eastAsia="Times New Roman" w:hAnsi="Calibri" w:cs="Calibri"/>
          <w:color w:val="000000"/>
        </w:rPr>
      </w:pPr>
      <w:r w:rsidRPr="00C577A8">
        <w:rPr>
          <w:rFonts w:ascii="Times New Roman" w:eastAsia="Times New Roman" w:hAnsi="Times New Roman" w:cs="Times New Roman"/>
          <w:color w:val="000000"/>
          <w:sz w:val="24"/>
          <w:szCs w:val="24"/>
        </w:rPr>
        <w:t>мотивированность и направленность на активное и созидательное участие в будущем в общественной и государственной жизни;</w:t>
      </w:r>
    </w:p>
    <w:p w:rsidR="00C577A8" w:rsidRPr="00C577A8" w:rsidRDefault="00C577A8" w:rsidP="00C577A8">
      <w:pPr>
        <w:numPr>
          <w:ilvl w:val="0"/>
          <w:numId w:val="2"/>
        </w:numPr>
        <w:shd w:val="clear" w:color="auto" w:fill="FFFFFF"/>
        <w:spacing w:before="100" w:beforeAutospacing="1" w:after="100" w:afterAutospacing="1" w:line="240" w:lineRule="auto"/>
        <w:ind w:left="360"/>
        <w:rPr>
          <w:rFonts w:ascii="Calibri" w:eastAsia="Times New Roman" w:hAnsi="Calibri" w:cs="Calibri"/>
          <w:color w:val="000000"/>
        </w:rPr>
      </w:pPr>
      <w:r w:rsidRPr="00C577A8">
        <w:rPr>
          <w:rFonts w:ascii="Times New Roman" w:eastAsia="Times New Roman" w:hAnsi="Times New Roman" w:cs="Times New Roman"/>
          <w:color w:val="000000"/>
          <w:sz w:val="24"/>
          <w:szCs w:val="24"/>
        </w:rPr>
        <w:t>заинтересованность не только в личном успехе, но и в развитии различных сторон жизни общества, в благополучии и процветании своей страны;</w:t>
      </w:r>
    </w:p>
    <w:p w:rsidR="00C577A8" w:rsidRPr="00C577A8" w:rsidRDefault="00C577A8" w:rsidP="00C577A8">
      <w:pPr>
        <w:numPr>
          <w:ilvl w:val="0"/>
          <w:numId w:val="2"/>
        </w:numPr>
        <w:shd w:val="clear" w:color="auto" w:fill="FFFFFF"/>
        <w:spacing w:before="100" w:beforeAutospacing="1" w:after="100" w:afterAutospacing="1" w:line="240" w:lineRule="auto"/>
        <w:ind w:left="360"/>
        <w:rPr>
          <w:rFonts w:ascii="Calibri" w:eastAsia="Times New Roman" w:hAnsi="Calibri" w:cs="Calibri"/>
          <w:color w:val="000000"/>
        </w:rPr>
      </w:pPr>
      <w:r w:rsidRPr="00C577A8">
        <w:rPr>
          <w:rFonts w:ascii="Times New Roman" w:eastAsia="Times New Roman" w:hAnsi="Times New Roman" w:cs="Times New Roman"/>
          <w:color w:val="000000"/>
          <w:sz w:val="24"/>
          <w:szCs w:val="24"/>
        </w:rPr>
        <w:t>ценностные ориентиры, основанные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w:t>
      </w:r>
      <w:r w:rsidRPr="00C577A8">
        <w:rPr>
          <w:rFonts w:ascii="Times New Roman" w:eastAsia="Times New Roman" w:hAnsi="Times New Roman" w:cs="Times New Roman"/>
          <w:i/>
          <w:iCs/>
          <w:color w:val="000000"/>
          <w:sz w:val="24"/>
          <w:szCs w:val="24"/>
        </w:rPr>
        <w:t>Воспитательный аспект:  </w:t>
      </w:r>
      <w:r w:rsidRPr="00C577A8">
        <w:rPr>
          <w:rFonts w:ascii="Times New Roman" w:eastAsia="Times New Roman" w:hAnsi="Times New Roman" w:cs="Times New Roman"/>
          <w:b/>
          <w:bCs/>
          <w:color w:val="000000"/>
          <w:sz w:val="24"/>
          <w:szCs w:val="24"/>
        </w:rPr>
        <w:t> </w:t>
      </w:r>
    </w:p>
    <w:p w:rsidR="00C577A8" w:rsidRPr="00C577A8" w:rsidRDefault="00C577A8" w:rsidP="00C577A8">
      <w:pPr>
        <w:numPr>
          <w:ilvl w:val="0"/>
          <w:numId w:val="3"/>
        </w:numPr>
        <w:shd w:val="clear" w:color="auto" w:fill="FFFFFF"/>
        <w:spacing w:before="100" w:beforeAutospacing="1" w:after="100" w:afterAutospacing="1" w:line="240" w:lineRule="auto"/>
        <w:ind w:left="360"/>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C577A8" w:rsidRPr="00C577A8" w:rsidRDefault="00C577A8" w:rsidP="00C577A8">
      <w:pPr>
        <w:numPr>
          <w:ilvl w:val="0"/>
          <w:numId w:val="3"/>
        </w:numPr>
        <w:shd w:val="clear" w:color="auto" w:fill="FFFFFF"/>
        <w:spacing w:before="100" w:beforeAutospacing="1" w:after="100" w:afterAutospacing="1" w:line="240" w:lineRule="auto"/>
        <w:ind w:left="360"/>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умение выполнять познавательные и практические задания, в том числе с использованием проектной деятельности на уроках и в доступной социальной практике;</w:t>
      </w:r>
    </w:p>
    <w:p w:rsidR="00C577A8" w:rsidRPr="00C577A8" w:rsidRDefault="00C577A8" w:rsidP="00C577A8">
      <w:pPr>
        <w:numPr>
          <w:ilvl w:val="0"/>
          <w:numId w:val="3"/>
        </w:numPr>
        <w:shd w:val="clear" w:color="auto" w:fill="FFFFFF"/>
        <w:spacing w:before="100" w:beforeAutospacing="1" w:after="100" w:afterAutospacing="1" w:line="240" w:lineRule="auto"/>
        <w:ind w:left="360"/>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давать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C577A8" w:rsidRPr="00C577A8" w:rsidRDefault="00C577A8" w:rsidP="00C577A8">
      <w:pPr>
        <w:numPr>
          <w:ilvl w:val="0"/>
          <w:numId w:val="3"/>
        </w:numPr>
        <w:shd w:val="clear" w:color="auto" w:fill="FFFFFF"/>
        <w:spacing w:before="100" w:beforeAutospacing="1" w:after="100" w:afterAutospacing="1" w:line="240" w:lineRule="auto"/>
        <w:ind w:left="360"/>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давать определение собственного отношения к явлениям современной жизни, формулирование своей точки зрения.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Срок реал</w:t>
      </w:r>
      <w:r>
        <w:rPr>
          <w:rFonts w:ascii="Times New Roman" w:eastAsia="Times New Roman" w:hAnsi="Times New Roman" w:cs="Times New Roman"/>
          <w:color w:val="000000"/>
          <w:sz w:val="24"/>
          <w:szCs w:val="24"/>
        </w:rPr>
        <w:t>изации    программы –1 год   (34</w:t>
      </w:r>
      <w:r w:rsidRPr="00C577A8">
        <w:rPr>
          <w:rFonts w:ascii="Times New Roman" w:eastAsia="Times New Roman" w:hAnsi="Times New Roman" w:cs="Times New Roman"/>
          <w:color w:val="000000"/>
          <w:sz w:val="24"/>
          <w:szCs w:val="24"/>
        </w:rPr>
        <w:t xml:space="preserve"> часов,1 час в неделю).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 </w:t>
      </w:r>
      <w:r w:rsidRPr="00C577A8">
        <w:rPr>
          <w:rFonts w:ascii="Times New Roman" w:eastAsia="Times New Roman" w:hAnsi="Times New Roman" w:cs="Times New Roman"/>
          <w:i/>
          <w:iCs/>
          <w:color w:val="000000"/>
          <w:sz w:val="24"/>
          <w:szCs w:val="24"/>
        </w:rPr>
        <w:t>Обучение организовано на добровольных</w:t>
      </w:r>
      <w:r w:rsidRPr="00C577A8">
        <w:rPr>
          <w:rFonts w:ascii="Times New Roman" w:eastAsia="Times New Roman" w:hAnsi="Times New Roman" w:cs="Times New Roman"/>
          <w:color w:val="000000"/>
          <w:sz w:val="24"/>
          <w:szCs w:val="24"/>
        </w:rPr>
        <w:t> началах всех сторон (дети, родители, педагоги);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 </w:t>
      </w:r>
      <w:r w:rsidRPr="00C577A8">
        <w:rPr>
          <w:rFonts w:ascii="Times New Roman" w:eastAsia="Times New Roman" w:hAnsi="Times New Roman" w:cs="Times New Roman"/>
          <w:i/>
          <w:iCs/>
          <w:color w:val="000000"/>
          <w:sz w:val="24"/>
          <w:szCs w:val="24"/>
        </w:rPr>
        <w:t>Режим занятий</w:t>
      </w:r>
      <w:r w:rsidRPr="00C577A8">
        <w:rPr>
          <w:rFonts w:ascii="Times New Roman" w:eastAsia="Times New Roman" w:hAnsi="Times New Roman" w:cs="Times New Roman"/>
          <w:color w:val="000000"/>
          <w:sz w:val="24"/>
          <w:szCs w:val="24"/>
        </w:rPr>
        <w:t>: количество часов,</w:t>
      </w:r>
      <w:r>
        <w:rPr>
          <w:rFonts w:ascii="Times New Roman" w:eastAsia="Times New Roman" w:hAnsi="Times New Roman" w:cs="Times New Roman"/>
          <w:color w:val="000000"/>
          <w:sz w:val="24"/>
          <w:szCs w:val="24"/>
        </w:rPr>
        <w:t xml:space="preserve"> выделенных на изучение курса 34</w:t>
      </w:r>
      <w:r w:rsidRPr="00C577A8">
        <w:rPr>
          <w:rFonts w:ascii="Times New Roman" w:eastAsia="Times New Roman" w:hAnsi="Times New Roman" w:cs="Times New Roman"/>
          <w:color w:val="000000"/>
          <w:sz w:val="24"/>
          <w:szCs w:val="24"/>
        </w:rPr>
        <w:t xml:space="preserve"> часов в год, количество  часов  и занятий в неделю – 1, один раз  в неделю. Продолжительность занятий 40 мин.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Методы обучения</w:t>
      </w:r>
      <w:r w:rsidRPr="00C577A8">
        <w:rPr>
          <w:rFonts w:ascii="Times New Roman" w:eastAsia="Times New Roman" w:hAnsi="Times New Roman" w:cs="Times New Roman"/>
          <w:color w:val="000000"/>
          <w:sz w:val="24"/>
          <w:szCs w:val="24"/>
        </w:rPr>
        <w:t>: наглядный, практический, словесный, проектный, творческий, конструктивный. В курсе сочетаются творческие и интеллектуальные практики, которые формируют у школьника разные способности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lastRenderedPageBreak/>
        <w:t>       Знакомство  с теоретическим материалом,  анализ письменных источников по теме позволяют  формировать основы для научного исследования,  активизировать познавательную деятельность  обучающихся.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Формы организации познавательной деятельности</w:t>
      </w:r>
      <w:r w:rsidRPr="00C577A8">
        <w:rPr>
          <w:rFonts w:ascii="Times New Roman" w:eastAsia="Times New Roman" w:hAnsi="Times New Roman" w:cs="Times New Roman"/>
          <w:color w:val="000000"/>
          <w:sz w:val="24"/>
          <w:szCs w:val="24"/>
        </w:rPr>
        <w:t>: фронтальная, групповая, индивидуальная.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Формы проведения занятий.</w:t>
      </w:r>
      <w:r w:rsidRPr="00C577A8">
        <w:rPr>
          <w:rFonts w:ascii="Times New Roman" w:eastAsia="Times New Roman" w:hAnsi="Times New Roman" w:cs="Times New Roman"/>
          <w:color w:val="000000"/>
          <w:sz w:val="24"/>
          <w:szCs w:val="24"/>
        </w:rPr>
        <w:t> Внеурочная деятельность по обществознанию  основана на трёх формах: индивидуальная, групповая и фронтальная работа.   Во время занятий осуществляется индивидуальный и дифференцированный подход к детям.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Практическую часть педагог планирует с учётом возрастных, психологических и индивидуальных особенностей обучающихся.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Эффективность и результативность данной внеурочной деятельности зависит от соблюдения следующих условий:</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добровольность участия и желание проявить себя,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сочетание индивидуальной, групповой и коллективной деятельности;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сочетание инициативы детей с направляющей ролью учителя;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занимательность и новизна содержания, форм и методов работы;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наличие целевых установок и перспектив деятельности.</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Планируемые результаты:</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Личностные:</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формирование когнитивной и коммуникативной компетенций через организацию познавательной деятельности в группах  и индивидуально;</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осознание своей идентичности как гражданина демократического государства;</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 толерантное отношение к истории других стран;</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познавательная, творческая, общественная активность;</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умение работать в сотрудничестве с другими, отвечать за свои решения;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личная и взаимная ответственность;</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готовность действия в нестандартных ситуациях.</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Метапредметные</w:t>
      </w:r>
      <w:proofErr w:type="gramStart"/>
      <w:r w:rsidRPr="00C577A8">
        <w:rPr>
          <w:rFonts w:ascii="Times New Roman" w:eastAsia="Times New Roman" w:hAnsi="Times New Roman" w:cs="Times New Roman"/>
          <w:color w:val="000000"/>
          <w:sz w:val="24"/>
          <w:szCs w:val="24"/>
        </w:rPr>
        <w:t> :</w:t>
      </w:r>
      <w:proofErr w:type="gramEnd"/>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владение умениями работать с учебной и внешкольной информацией;</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способность решать творческие задачи, представлять результаты своей деятельности в творческих формах;</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готовность к сотрудничеству с соучениками, коллективной работе.</w:t>
      </w:r>
    </w:p>
    <w:p w:rsidR="00C577A8" w:rsidRPr="00C577A8" w:rsidRDefault="00C577A8" w:rsidP="00C577A8">
      <w:pPr>
        <w:shd w:val="clear" w:color="auto" w:fill="FFFFFF"/>
        <w:spacing w:after="0" w:line="240" w:lineRule="auto"/>
        <w:ind w:firstLine="540"/>
        <w:jc w:val="both"/>
        <w:rPr>
          <w:rFonts w:ascii="Calibri" w:eastAsia="Times New Roman" w:hAnsi="Calibri" w:cs="Calibri"/>
          <w:color w:val="000000"/>
        </w:rPr>
      </w:pPr>
      <w:r w:rsidRPr="00C577A8">
        <w:rPr>
          <w:rFonts w:ascii="Times New Roman" w:eastAsia="Times New Roman" w:hAnsi="Times New Roman" w:cs="Times New Roman"/>
          <w:b/>
          <w:bCs/>
          <w:i/>
          <w:iCs/>
          <w:color w:val="000000"/>
          <w:sz w:val="24"/>
          <w:szCs w:val="24"/>
        </w:rPr>
        <w:t>Проверка результатов проходит в форме:</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w:t>
      </w:r>
    </w:p>
    <w:p w:rsidR="00C577A8" w:rsidRPr="00C577A8" w:rsidRDefault="007025E0" w:rsidP="00C577A8">
      <w:pPr>
        <w:numPr>
          <w:ilvl w:val="0"/>
          <w:numId w:val="4"/>
        </w:numPr>
        <w:shd w:val="clear" w:color="auto" w:fill="FFFFFF"/>
        <w:spacing w:before="30" w:after="30" w:line="240" w:lineRule="auto"/>
        <w:jc w:val="both"/>
        <w:rPr>
          <w:rFonts w:ascii="Calibri" w:eastAsia="Times New Roman" w:hAnsi="Calibri" w:cs="Calibri"/>
          <w:color w:val="000000"/>
        </w:rPr>
      </w:pPr>
      <w:r>
        <w:rPr>
          <w:rFonts w:ascii="Times New Roman" w:eastAsia="Times New Roman" w:hAnsi="Times New Roman" w:cs="Times New Roman"/>
          <w:color w:val="000000"/>
          <w:sz w:val="24"/>
          <w:szCs w:val="24"/>
        </w:rPr>
        <w:t>опросов</w:t>
      </w:r>
      <w:r w:rsidR="00C577A8" w:rsidRPr="00C577A8">
        <w:rPr>
          <w:rFonts w:ascii="Times New Roman" w:eastAsia="Times New Roman" w:hAnsi="Times New Roman" w:cs="Times New Roman"/>
          <w:color w:val="000000"/>
          <w:sz w:val="24"/>
          <w:szCs w:val="24"/>
        </w:rPr>
        <w:t>, </w:t>
      </w:r>
    </w:p>
    <w:p w:rsidR="00C577A8" w:rsidRPr="00C577A8" w:rsidRDefault="00C577A8" w:rsidP="00C577A8">
      <w:pPr>
        <w:numPr>
          <w:ilvl w:val="0"/>
          <w:numId w:val="5"/>
        </w:numPr>
        <w:shd w:val="clear" w:color="auto" w:fill="FFFFFF"/>
        <w:spacing w:before="30" w:after="3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тестирования,</w:t>
      </w:r>
    </w:p>
    <w:p w:rsidR="00C577A8" w:rsidRPr="00C577A8" w:rsidRDefault="00C577A8" w:rsidP="00C577A8">
      <w:pPr>
        <w:shd w:val="clear" w:color="auto" w:fill="FFFFFF"/>
        <w:spacing w:after="0" w:line="240" w:lineRule="auto"/>
        <w:ind w:left="360" w:hanging="360"/>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Способами определения результативности программы являются: диагностика, проводимая в конце реализации программы в виде тренировочно-диагностического тестирования.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Основные  содержательные  линии курса.</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Изучение курса играет  важную роль  с точки зрения   личностного развития учащихся и получения ими дополнительного образования. Учащиеся смогут повторить  теоретические  вопросы основных тем  курса обществознания, прорешать  тренировочные задания по темам. Структура курса соответствует современному кодификатору элементов содержания по предмету, на основе которого составлены контрольные измерительные материалы ОГЭ.</w:t>
      </w:r>
      <w:r w:rsidRPr="00C577A8">
        <w:rPr>
          <w:rFonts w:ascii="Times New Roman" w:eastAsia="Times New Roman" w:hAnsi="Times New Roman" w:cs="Times New Roman"/>
          <w:color w:val="000000"/>
          <w:sz w:val="24"/>
          <w:szCs w:val="24"/>
        </w:rPr>
        <w:br/>
        <w:t>   Содержательные линии курса сгруппированы в шесть блоков-модулей: «Человек и общество», «Сфера духовной культуры», «Экономика», «Социальная сфера», «Сфера политики и социального управления», «Право».</w:t>
      </w:r>
      <w:proofErr w:type="gramStart"/>
      <w:r w:rsidRPr="00C577A8">
        <w:rPr>
          <w:rFonts w:ascii="Times New Roman" w:eastAsia="Times New Roman" w:hAnsi="Times New Roman" w:cs="Times New Roman"/>
          <w:color w:val="000000"/>
          <w:sz w:val="24"/>
          <w:szCs w:val="24"/>
        </w:rPr>
        <w:t xml:space="preserve"> .</w:t>
      </w:r>
      <w:proofErr w:type="gramEnd"/>
      <w:r w:rsidRPr="00C577A8">
        <w:rPr>
          <w:rFonts w:ascii="Times New Roman" w:eastAsia="Times New Roman" w:hAnsi="Times New Roman" w:cs="Times New Roman"/>
          <w:color w:val="000000"/>
          <w:sz w:val="24"/>
          <w:szCs w:val="24"/>
        </w:rPr>
        <w:t xml:space="preserve"> Реализация  основных содержательных линий будет осуществляться на теоретических и практических занятиях.  </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 1. Человек и общество.</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lastRenderedPageBreak/>
        <w:t xml:space="preserve">Общество как форма жизнедеятельности людей. Взаимодействие общества и природы. Основные сферы общественной жизни, их взаимосвязь. </w:t>
      </w:r>
      <w:proofErr w:type="gramStart"/>
      <w:r w:rsidRPr="00C577A8">
        <w:rPr>
          <w:rFonts w:ascii="Times New Roman" w:eastAsia="Times New Roman" w:hAnsi="Times New Roman" w:cs="Times New Roman"/>
          <w:color w:val="000000"/>
          <w:sz w:val="24"/>
          <w:szCs w:val="24"/>
        </w:rPr>
        <w:t>Биологическое</w:t>
      </w:r>
      <w:proofErr w:type="gramEnd"/>
      <w:r w:rsidRPr="00C577A8">
        <w:rPr>
          <w:rFonts w:ascii="Times New Roman" w:eastAsia="Times New Roman" w:hAnsi="Times New Roman" w:cs="Times New Roman"/>
          <w:color w:val="000000"/>
          <w:sz w:val="24"/>
          <w:szCs w:val="24"/>
        </w:rPr>
        <w:t xml:space="preserve"> и социальное в человеке. Личность. Особенности подросткового возраста. Деятельность человека и ее основные формы (труд, игра, учение).  Человек и его ближайшее окружение</w:t>
      </w:r>
      <w:proofErr w:type="gramStart"/>
      <w:r w:rsidRPr="00C577A8">
        <w:rPr>
          <w:rFonts w:ascii="Times New Roman" w:eastAsia="Times New Roman" w:hAnsi="Times New Roman" w:cs="Times New Roman"/>
          <w:color w:val="000000"/>
          <w:sz w:val="24"/>
          <w:szCs w:val="24"/>
        </w:rPr>
        <w:t xml:space="preserve"> .</w:t>
      </w:r>
      <w:proofErr w:type="gramEnd"/>
      <w:r w:rsidRPr="00C577A8">
        <w:rPr>
          <w:rFonts w:ascii="Times New Roman" w:eastAsia="Times New Roman" w:hAnsi="Times New Roman" w:cs="Times New Roman"/>
          <w:color w:val="000000"/>
          <w:sz w:val="24"/>
          <w:szCs w:val="24"/>
        </w:rPr>
        <w:t>Межличностные отношения. Общение. Межличностные конфликты, их конструктивное разрешение.</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 2. Сфера духовной культуры.</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xml:space="preserve">Сфера духовной культуры и ее особенности.  Наука в жизни </w:t>
      </w:r>
      <w:proofErr w:type="gramStart"/>
      <w:r w:rsidRPr="00C577A8">
        <w:rPr>
          <w:rFonts w:ascii="Times New Roman" w:eastAsia="Times New Roman" w:hAnsi="Times New Roman" w:cs="Times New Roman"/>
          <w:color w:val="000000"/>
          <w:sz w:val="24"/>
          <w:szCs w:val="24"/>
        </w:rPr>
        <w:t>современного</w:t>
      </w:r>
      <w:proofErr w:type="gramEnd"/>
      <w:r w:rsidRPr="00C577A8">
        <w:rPr>
          <w:rFonts w:ascii="Times New Roman" w:eastAsia="Times New Roman" w:hAnsi="Times New Roman" w:cs="Times New Roman"/>
          <w:color w:val="000000"/>
          <w:sz w:val="24"/>
          <w:szCs w:val="24"/>
        </w:rPr>
        <w:t xml:space="preserve"> обществ. Образование и его значимость в условиях информационного общества. Возможности получения общего и профессионального образования в Российской Федерации.  Религия, религиозные организации и объединения, их роль в жизни современного общества. Свобода совести.  Мораль. Гуманизм. Патриотизм, гражданственность.</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 3. Экономика.</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Экономика, ее роль в жизни общества.  Товары и услуги, ресурсы и потребности, ограниченность ресурсов. Экономические системы и собственность. Производство, производительность труда. Разделение труда и специализация. Обмен, торговля.  Рынок и рыночный механизм. Предпринимательство. Малое предпринимательство и фермерское хозяйство.  Деньги. Заработная плата и стимулирование труда. Неравенство доходов и экономические меры социальной поддержки.  Налоги, уплачиваемые гражданами. Экономические цели и функции государства.</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 4. Социальная сфера</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Социальная структура общества. Семья как малая группа. Отношения между поколениями Многообразие социальных ролей в подростковом возрасте. Социальные ценности и норм. Отклоняющееся поведение. Опасность наркомании и алкоголизма для человека и общества. Социальная значимость здорового образа жизни. Социальный конфликт и пути его решения.  Межнациональные отношения.</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 5. Сфера политики и социального управления</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Власть. Роль политики в жизни общества. Понятие и признаки государства. Разделение властей. Формы государства. Политический режим. Демократия. Местное самоуправление.</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Участие граждан в политической жизни.  Выборы, референдум. Политические партии и движения, их роль в общественно жизни. Гражданское общество и правовое государство.</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 6. Право.</w:t>
      </w: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Право, его роль в жизни общества и государства. Норма права. Нормативный правовой акт. Понятие правоотношений. Признаки и виды правонарушений. Понятие и виды юридической ответственности. Конституция Российской Федерации. Основы конституционного строя Российской Федерации. Федеративное устройство России. Органы государственной власти Российской Федерации. Правоохранительные органы. Судебная система. Взаимоотношения органов государственной власти и граждан. Понятие прав, свобод и обязанностей. Права и свободы человека и гражданина в России, их гарантии. Конституционные обязанности гражданина.  Права ребенка и их защита. Особенности правового статуса несовершеннолетних. Механизмы реализации и защиты прав и свобод человека и гражданина. Международно-правовая защита жертв вооруженных конфликтов. Гражданские правоотношения. Права собственности. Права потребителей. Семейные правоотношения. Права и обязанности родителей и детей. Право на труд и трудовые правоотношения. Трудоустройство несовершеннолетних. Административные правоотношения, правонарушения и наказания. Основные понятия и институты уголовного права. Уголовная ответственность несовершеннолетних.</w:t>
      </w:r>
    </w:p>
    <w:p w:rsidR="007025E0" w:rsidRDefault="007025E0" w:rsidP="00C577A8">
      <w:pPr>
        <w:shd w:val="clear" w:color="auto" w:fill="FFFFFF"/>
        <w:spacing w:after="0" w:line="240" w:lineRule="auto"/>
        <w:jc w:val="center"/>
        <w:rPr>
          <w:rFonts w:ascii="Times New Roman" w:eastAsia="Times New Roman" w:hAnsi="Times New Roman" w:cs="Times New Roman"/>
          <w:b/>
          <w:bCs/>
          <w:color w:val="000000"/>
          <w:sz w:val="24"/>
          <w:szCs w:val="24"/>
        </w:rPr>
      </w:pPr>
    </w:p>
    <w:p w:rsidR="007025E0" w:rsidRDefault="007025E0" w:rsidP="00C577A8">
      <w:pPr>
        <w:shd w:val="clear" w:color="auto" w:fill="FFFFFF"/>
        <w:spacing w:after="0" w:line="240" w:lineRule="auto"/>
        <w:jc w:val="center"/>
        <w:rPr>
          <w:rFonts w:ascii="Times New Roman" w:eastAsia="Times New Roman" w:hAnsi="Times New Roman" w:cs="Times New Roman"/>
          <w:b/>
          <w:bCs/>
          <w:color w:val="000000"/>
          <w:sz w:val="24"/>
          <w:szCs w:val="24"/>
        </w:rPr>
      </w:pPr>
    </w:p>
    <w:p w:rsidR="007025E0" w:rsidRDefault="007025E0" w:rsidP="00C577A8">
      <w:pPr>
        <w:shd w:val="clear" w:color="auto" w:fill="FFFFFF"/>
        <w:spacing w:after="0" w:line="240" w:lineRule="auto"/>
        <w:jc w:val="center"/>
        <w:rPr>
          <w:rFonts w:ascii="Times New Roman" w:eastAsia="Times New Roman" w:hAnsi="Times New Roman" w:cs="Times New Roman"/>
          <w:b/>
          <w:bCs/>
          <w:color w:val="000000"/>
          <w:sz w:val="24"/>
          <w:szCs w:val="24"/>
        </w:rPr>
      </w:pPr>
    </w:p>
    <w:p w:rsidR="007025E0" w:rsidRDefault="007025E0" w:rsidP="00C577A8">
      <w:pPr>
        <w:shd w:val="clear" w:color="auto" w:fill="FFFFFF"/>
        <w:spacing w:after="0" w:line="240" w:lineRule="auto"/>
        <w:jc w:val="center"/>
        <w:rPr>
          <w:rFonts w:ascii="Times New Roman" w:eastAsia="Times New Roman" w:hAnsi="Times New Roman" w:cs="Times New Roman"/>
          <w:b/>
          <w:bCs/>
          <w:color w:val="000000"/>
          <w:sz w:val="24"/>
          <w:szCs w:val="24"/>
        </w:rPr>
      </w:pPr>
    </w:p>
    <w:p w:rsidR="00C577A8" w:rsidRPr="00C577A8" w:rsidRDefault="007025E0" w:rsidP="00C577A8">
      <w:pPr>
        <w:shd w:val="clear" w:color="auto" w:fill="FFFFFF"/>
        <w:spacing w:after="0" w:line="240" w:lineRule="auto"/>
        <w:jc w:val="center"/>
        <w:rPr>
          <w:rFonts w:ascii="Calibri" w:eastAsia="Times New Roman" w:hAnsi="Calibri" w:cs="Calibri"/>
          <w:color w:val="000000"/>
        </w:rPr>
      </w:pPr>
      <w:r>
        <w:rPr>
          <w:rFonts w:ascii="Times New Roman" w:eastAsia="Times New Roman" w:hAnsi="Times New Roman" w:cs="Times New Roman"/>
          <w:b/>
          <w:bCs/>
          <w:color w:val="000000"/>
          <w:sz w:val="24"/>
          <w:szCs w:val="24"/>
        </w:rPr>
        <w:lastRenderedPageBreak/>
        <w:t xml:space="preserve">Поурочное планирование «Подготовка к ОГЭ по обществознанию» на  2024-2025 учебный год </w:t>
      </w:r>
    </w:p>
    <w:tbl>
      <w:tblPr>
        <w:tblW w:w="11199" w:type="dxa"/>
        <w:tblInd w:w="-1160" w:type="dxa"/>
        <w:shd w:val="clear" w:color="auto" w:fill="FFFFFF"/>
        <w:tblLayout w:type="fixed"/>
        <w:tblCellMar>
          <w:top w:w="15" w:type="dxa"/>
          <w:left w:w="15" w:type="dxa"/>
          <w:bottom w:w="15" w:type="dxa"/>
          <w:right w:w="15" w:type="dxa"/>
        </w:tblCellMar>
        <w:tblLook w:val="04A0"/>
      </w:tblPr>
      <w:tblGrid>
        <w:gridCol w:w="578"/>
        <w:gridCol w:w="3959"/>
        <w:gridCol w:w="850"/>
        <w:gridCol w:w="992"/>
        <w:gridCol w:w="851"/>
        <w:gridCol w:w="2126"/>
        <w:gridCol w:w="1843"/>
      </w:tblGrid>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 п\</w:t>
            </w:r>
            <w:proofErr w:type="gramStart"/>
            <w:r w:rsidRPr="00C577A8">
              <w:rPr>
                <w:rFonts w:ascii="Times New Roman" w:eastAsia="Times New Roman" w:hAnsi="Times New Roman" w:cs="Times New Roman"/>
                <w:color w:val="000000"/>
                <w:sz w:val="24"/>
                <w:szCs w:val="24"/>
              </w:rPr>
              <w:t>п</w:t>
            </w:r>
            <w:proofErr w:type="gramEnd"/>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Тема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Колич. часов</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Default="00944DA4"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Дата </w:t>
            </w:r>
          </w:p>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плану</w:t>
            </w: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Default="00944DA4"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Дата </w:t>
            </w:r>
          </w:p>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 факту</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Форма</w:t>
            </w:r>
          </w:p>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организации</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Форма контроля</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Ознакомление учащихся с Положением о ОГЭ, демоверсией</w:t>
            </w:r>
            <w:proofErr w:type="gramStart"/>
            <w:r w:rsidRPr="00C577A8">
              <w:rPr>
                <w:rFonts w:ascii="Times New Roman" w:eastAsia="Times New Roman" w:hAnsi="Times New Roman" w:cs="Times New Roman"/>
                <w:color w:val="000000"/>
                <w:sz w:val="24"/>
                <w:szCs w:val="24"/>
              </w:rPr>
              <w:t>,к</w:t>
            </w:r>
            <w:proofErr w:type="gramEnd"/>
            <w:r w:rsidRPr="00C577A8">
              <w:rPr>
                <w:rFonts w:ascii="Times New Roman" w:eastAsia="Times New Roman" w:hAnsi="Times New Roman" w:cs="Times New Roman"/>
                <w:color w:val="000000"/>
                <w:sz w:val="24"/>
                <w:szCs w:val="24"/>
              </w:rPr>
              <w:t>одификатором.</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Беседа. Обучение заполнению бланков.</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Фронтальный опрос</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Общество и человек. Природа и общество. Сферы общественной жизни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беседы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Решение тематического теста.</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3.</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Человек, индивид, личность. Деятельность. Межличностные отношения. Особенности подросткового возраста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терминологического словаря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4.</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Тестовый практикум по теме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Практическая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 и разбор заданий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5.</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Духовная культура. Наука. Образование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терминологического словаря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6.</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Религия. Свобода совести.  Мораль. Гуманизм. Патриотизм, гражданственность.</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Устный журнал</w:t>
            </w:r>
            <w:proofErr w:type="gramStart"/>
            <w:r w:rsidRPr="00C577A8">
              <w:rPr>
                <w:rFonts w:ascii="Times New Roman" w:eastAsia="Times New Roman" w:hAnsi="Times New Roman" w:cs="Times New Roman"/>
                <w:color w:val="000000"/>
                <w:sz w:val="24"/>
                <w:szCs w:val="24"/>
              </w:rPr>
              <w:t>.С</w:t>
            </w:r>
            <w:proofErr w:type="gramEnd"/>
            <w:r w:rsidRPr="00C577A8">
              <w:rPr>
                <w:rFonts w:ascii="Times New Roman" w:eastAsia="Times New Roman" w:hAnsi="Times New Roman" w:cs="Times New Roman"/>
                <w:color w:val="000000"/>
                <w:sz w:val="24"/>
                <w:szCs w:val="24"/>
              </w:rPr>
              <w:t>оставление презентаций по теме.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Групповая работа</w:t>
            </w:r>
            <w:proofErr w:type="gramStart"/>
            <w:r w:rsidRPr="00C577A8">
              <w:rPr>
                <w:rFonts w:ascii="Times New Roman" w:eastAsia="Times New Roman" w:hAnsi="Times New Roman" w:cs="Times New Roman"/>
                <w:color w:val="000000"/>
                <w:sz w:val="24"/>
                <w:szCs w:val="24"/>
              </w:rPr>
              <w:t>,с</w:t>
            </w:r>
            <w:proofErr w:type="gramEnd"/>
            <w:r w:rsidRPr="00C577A8">
              <w:rPr>
                <w:rFonts w:ascii="Times New Roman" w:eastAsia="Times New Roman" w:hAnsi="Times New Roman" w:cs="Times New Roman"/>
                <w:color w:val="000000"/>
                <w:sz w:val="24"/>
                <w:szCs w:val="24"/>
              </w:rPr>
              <w:t>оставление презентаций,раскрывающие суть темы.</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7.</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Тестовый практикум по теме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Практическая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 и разбор заданий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8.</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Экономика. Экономические системы. Товар. Производство</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таблицы по теме «Экономические системы»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9.</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Рынок. Рыночные отношения.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терминологического словаря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10.</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Экономическая политика государства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Семинар</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Доклады детей по темам «Бюджетная политика государства», «Деньги и их функция»</w:t>
            </w:r>
            <w:proofErr w:type="gramStart"/>
            <w:r w:rsidRPr="00C577A8">
              <w:rPr>
                <w:rFonts w:ascii="Times New Roman" w:eastAsia="Times New Roman" w:hAnsi="Times New Roman" w:cs="Times New Roman"/>
                <w:color w:val="000000"/>
                <w:sz w:val="24"/>
                <w:szCs w:val="24"/>
              </w:rPr>
              <w:t xml:space="preserve"> ,</w:t>
            </w:r>
            <w:proofErr w:type="gramEnd"/>
            <w:r w:rsidRPr="00C577A8">
              <w:rPr>
                <w:rFonts w:ascii="Times New Roman" w:eastAsia="Times New Roman" w:hAnsi="Times New Roman" w:cs="Times New Roman"/>
                <w:color w:val="000000"/>
                <w:sz w:val="24"/>
                <w:szCs w:val="24"/>
              </w:rPr>
              <w:t xml:space="preserve"> «Правовые основы экономики»</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lastRenderedPageBreak/>
              <w:t>11.</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Тестовый практикум по теме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Практическая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 и разбор заданий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12.</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Социальная структура общества. Социальные группы. Социальные ценности  и конфликты.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терминологического словаря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13.</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Нации и межнациональные отношения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Устный журнал. Составление презентаций по теме.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Групповая работа, составление презентаций</w:t>
            </w:r>
            <w:proofErr w:type="gramStart"/>
            <w:r w:rsidRPr="00C577A8">
              <w:rPr>
                <w:rFonts w:ascii="Times New Roman" w:eastAsia="Times New Roman" w:hAnsi="Times New Roman" w:cs="Times New Roman"/>
                <w:color w:val="000000"/>
                <w:sz w:val="24"/>
                <w:szCs w:val="24"/>
              </w:rPr>
              <w:t>,р</w:t>
            </w:r>
            <w:proofErr w:type="gramEnd"/>
            <w:r w:rsidRPr="00C577A8">
              <w:rPr>
                <w:rFonts w:ascii="Times New Roman" w:eastAsia="Times New Roman" w:hAnsi="Times New Roman" w:cs="Times New Roman"/>
                <w:color w:val="000000"/>
                <w:sz w:val="24"/>
                <w:szCs w:val="24"/>
              </w:rPr>
              <w:t>аскрывающие суть темы.</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14.</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Тестовый практикум по теме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Практическая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 и разбор заданий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15.</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Власть. Государство</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терминологического словаря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16.</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Политические режимы</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Практическая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сравнительной таблицы</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17.</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Гражданское общество и правовое государство.</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Пресс-конференция</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Доклады учащихся</w:t>
            </w:r>
            <w:proofErr w:type="gramStart"/>
            <w:r w:rsidRPr="00C577A8">
              <w:rPr>
                <w:rFonts w:ascii="Times New Roman" w:eastAsia="Times New Roman" w:hAnsi="Times New Roman" w:cs="Times New Roman"/>
                <w:color w:val="000000"/>
                <w:sz w:val="24"/>
                <w:szCs w:val="24"/>
              </w:rPr>
              <w:t>,о</w:t>
            </w:r>
            <w:proofErr w:type="gramEnd"/>
            <w:r w:rsidRPr="00C577A8">
              <w:rPr>
                <w:rFonts w:ascii="Times New Roman" w:eastAsia="Times New Roman" w:hAnsi="Times New Roman" w:cs="Times New Roman"/>
                <w:color w:val="000000"/>
                <w:sz w:val="24"/>
                <w:szCs w:val="24"/>
              </w:rPr>
              <w:t>бзор прессы</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18.</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Тестовый практикум по теме</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Практическая работа</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Тест и разбор заданий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19.</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Право. Правовые нормы. Правонарушение. Юридическая ответственность.</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терминологического словаря по теме.</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20.</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Конституция РФ. Основы конституционного строя.</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Лабораторное занятие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схем по основам конституционного права</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21.</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Права, свободы и обязанности граждан</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Составление презентации по группе прав</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Защита презентаций</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22.</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Права ребенка и их защита. Особенности правового статуса несовершеннолетних. Механизмы реализации и защиты прав и свобод человека и гражданина.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Семинарское занятие.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Доклады учащихся</w:t>
            </w:r>
            <w:proofErr w:type="gramStart"/>
            <w:r w:rsidRPr="00C577A8">
              <w:rPr>
                <w:rFonts w:ascii="Times New Roman" w:eastAsia="Times New Roman" w:hAnsi="Times New Roman" w:cs="Times New Roman"/>
                <w:color w:val="000000"/>
                <w:sz w:val="24"/>
                <w:szCs w:val="24"/>
              </w:rPr>
              <w:t>,о</w:t>
            </w:r>
            <w:proofErr w:type="gramEnd"/>
            <w:r w:rsidRPr="00C577A8">
              <w:rPr>
                <w:rFonts w:ascii="Times New Roman" w:eastAsia="Times New Roman" w:hAnsi="Times New Roman" w:cs="Times New Roman"/>
                <w:color w:val="000000"/>
                <w:sz w:val="24"/>
                <w:szCs w:val="24"/>
              </w:rPr>
              <w:t>бзор прессы</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23.</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Гражданские правоотношения. Права собственности. Права потребителей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Фронтальный опрос</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lastRenderedPageBreak/>
              <w:t>24.</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Семейные правоотношения. Права и обязанности родителей и детей.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Семинарское занятие.</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Доклады учащихся</w:t>
            </w:r>
            <w:proofErr w:type="gramStart"/>
            <w:r w:rsidRPr="00C577A8">
              <w:rPr>
                <w:rFonts w:ascii="Times New Roman" w:eastAsia="Times New Roman" w:hAnsi="Times New Roman" w:cs="Times New Roman"/>
                <w:color w:val="000000"/>
                <w:sz w:val="24"/>
                <w:szCs w:val="24"/>
              </w:rPr>
              <w:t>,о</w:t>
            </w:r>
            <w:proofErr w:type="gramEnd"/>
            <w:r w:rsidRPr="00C577A8">
              <w:rPr>
                <w:rFonts w:ascii="Times New Roman" w:eastAsia="Times New Roman" w:hAnsi="Times New Roman" w:cs="Times New Roman"/>
                <w:color w:val="000000"/>
                <w:sz w:val="24"/>
                <w:szCs w:val="24"/>
              </w:rPr>
              <w:t>бзор прессы</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25.</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Право на труд и трудовые правоотношения. Трудоустройство несовершеннолетних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Фронтальный опрос</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26.</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Административные правоотношения, правонарушения и наказания. Основные понятия и институты уголовного права. Уголовная ответственность несовершеннолетних.</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Лекция с элементами практической работы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Фронтальный опрос</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27</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Практикум по решению заданий с диаграммами.</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Обучающее решение задач.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Решение заданий</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28</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Практикум по решению заданий на анализ двух суждений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Обучающее решение задач.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Решение заданий</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29</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Практикум по решению заданий на установление фактов и мнений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Обучающее решение задач.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Решение заданий</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30</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 xml:space="preserve">Общий практикум по выполнению заданий </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44DA4" w:rsidRPr="00C577A8" w:rsidRDefault="007025E0" w:rsidP="00C577A8">
            <w:pPr>
              <w:spacing w:after="0" w:line="240" w:lineRule="auto"/>
              <w:rPr>
                <w:rFonts w:ascii="Arial" w:eastAsia="Times New Roman" w:hAnsi="Arial" w:cs="Arial"/>
                <w:color w:val="666666"/>
                <w:sz w:val="24"/>
                <w:szCs w:val="24"/>
              </w:rPr>
            </w:pPr>
            <w:r>
              <w:rPr>
                <w:rFonts w:ascii="Arial" w:eastAsia="Times New Roman" w:hAnsi="Arial" w:cs="Arial"/>
                <w:color w:val="666666"/>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Обучающее решение задач.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Решение заданий</w:t>
            </w: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31</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Обучающий практикум по выполнению заданий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7025E0" w:rsidP="00C577A8">
            <w:pPr>
              <w:spacing w:after="0" w:line="240" w:lineRule="auto"/>
              <w:jc w:val="both"/>
              <w:rPr>
                <w:rFonts w:ascii="Calibri" w:eastAsia="Times New Roman" w:hAnsi="Calibri" w:cs="Calibri"/>
                <w:color w:val="000000"/>
              </w:rPr>
            </w:pPr>
            <w:r>
              <w:rPr>
                <w:rFonts w:ascii="Calibri" w:eastAsia="Times New Roman" w:hAnsi="Calibri" w:cs="Calibri"/>
                <w:color w:val="000000"/>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Обучающее решение задач.</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Решение заданий</w:t>
            </w:r>
          </w:p>
        </w:tc>
      </w:tr>
      <w:tr w:rsidR="0027793E"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27793E">
            <w:pPr>
              <w:tabs>
                <w:tab w:val="left" w:pos="1215"/>
              </w:tabs>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C577A8">
              <w:rPr>
                <w:rFonts w:ascii="Times New Roman" w:eastAsia="Times New Roman" w:hAnsi="Times New Roman" w:cs="Times New Roman"/>
                <w:color w:val="000000"/>
                <w:sz w:val="24"/>
                <w:szCs w:val="24"/>
              </w:rPr>
              <w:t>Обучающий практикум по выполнению заданий</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7025E0"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r>
      <w:tr w:rsidR="00944DA4"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33</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Итоговая предэкзаменационная работа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7025E0" w:rsidP="00C577A8">
            <w:pPr>
              <w:spacing w:after="0" w:line="240" w:lineRule="auto"/>
              <w:jc w:val="both"/>
              <w:rPr>
                <w:rFonts w:ascii="Calibri" w:eastAsia="Times New Roman" w:hAnsi="Calibri" w:cs="Calibri"/>
                <w:color w:val="000000"/>
              </w:rPr>
            </w:pPr>
            <w:r>
              <w:rPr>
                <w:rFonts w:ascii="Calibri" w:eastAsia="Times New Roman" w:hAnsi="Calibri" w:cs="Calibri"/>
                <w:color w:val="000000"/>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944DA4" w:rsidRPr="00C577A8" w:rsidRDefault="00944DA4"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Контрольное решение тестов</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577A8" w:rsidRPr="00C577A8" w:rsidRDefault="00944DA4" w:rsidP="00C577A8">
            <w:pPr>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color w:val="000000"/>
                <w:sz w:val="24"/>
                <w:szCs w:val="24"/>
              </w:rPr>
              <w:t>Итоговая работа</w:t>
            </w:r>
          </w:p>
        </w:tc>
      </w:tr>
      <w:tr w:rsidR="0027793E" w:rsidRPr="00C577A8" w:rsidTr="0027793E">
        <w:trPr>
          <w:trHeight w:val="575"/>
        </w:trPr>
        <w:tc>
          <w:tcPr>
            <w:tcW w:w="5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w:t>
            </w:r>
          </w:p>
        </w:tc>
        <w:tc>
          <w:tcPr>
            <w:tcW w:w="39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r w:rsidRPr="00C577A8">
              <w:rPr>
                <w:rFonts w:ascii="Times New Roman" w:eastAsia="Times New Roman" w:hAnsi="Times New Roman" w:cs="Times New Roman"/>
                <w:color w:val="000000"/>
                <w:sz w:val="24"/>
                <w:szCs w:val="24"/>
              </w:rPr>
              <w:t>Итоговая предэкзаменационная работа Итоговая предэкзаменационная работа</w:t>
            </w:r>
          </w:p>
        </w:tc>
        <w:tc>
          <w:tcPr>
            <w:tcW w:w="8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7025E0" w:rsidP="00C577A8">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c>
          <w:tcPr>
            <w:tcW w:w="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27793E" w:rsidRPr="00C577A8" w:rsidRDefault="0027793E" w:rsidP="00C577A8">
            <w:pPr>
              <w:spacing w:after="0" w:line="240" w:lineRule="auto"/>
              <w:jc w:val="both"/>
              <w:rPr>
                <w:rFonts w:ascii="Times New Roman" w:eastAsia="Times New Roman" w:hAnsi="Times New Roman" w:cs="Times New Roman"/>
                <w:color w:val="000000"/>
                <w:sz w:val="24"/>
                <w:szCs w:val="24"/>
              </w:rPr>
            </w:pPr>
          </w:p>
        </w:tc>
      </w:tr>
    </w:tbl>
    <w:p w:rsidR="00C577A8" w:rsidRDefault="00C577A8" w:rsidP="00C577A8">
      <w:pPr>
        <w:shd w:val="clear" w:color="auto" w:fill="FFFFFF"/>
        <w:spacing w:after="0" w:line="240" w:lineRule="auto"/>
        <w:jc w:val="both"/>
        <w:rPr>
          <w:rFonts w:ascii="Times New Roman" w:eastAsia="Times New Roman" w:hAnsi="Times New Roman" w:cs="Times New Roman"/>
          <w:b/>
          <w:bCs/>
          <w:color w:val="000000"/>
          <w:sz w:val="24"/>
          <w:szCs w:val="24"/>
        </w:rPr>
      </w:pPr>
    </w:p>
    <w:p w:rsidR="00C577A8" w:rsidRDefault="00C577A8" w:rsidP="00C577A8">
      <w:pPr>
        <w:shd w:val="clear" w:color="auto" w:fill="FFFFFF"/>
        <w:spacing w:after="0" w:line="240" w:lineRule="auto"/>
        <w:jc w:val="both"/>
        <w:rPr>
          <w:rFonts w:ascii="Times New Roman" w:eastAsia="Times New Roman" w:hAnsi="Times New Roman" w:cs="Times New Roman"/>
          <w:b/>
          <w:bCs/>
          <w:color w:val="000000"/>
          <w:sz w:val="24"/>
          <w:szCs w:val="24"/>
        </w:rPr>
      </w:pPr>
    </w:p>
    <w:p w:rsidR="00C577A8" w:rsidRDefault="00C577A8" w:rsidP="00C577A8">
      <w:pPr>
        <w:shd w:val="clear" w:color="auto" w:fill="FFFFFF"/>
        <w:spacing w:after="0" w:line="240" w:lineRule="auto"/>
        <w:jc w:val="both"/>
        <w:rPr>
          <w:rFonts w:ascii="Times New Roman" w:eastAsia="Times New Roman" w:hAnsi="Times New Roman" w:cs="Times New Roman"/>
          <w:b/>
          <w:bCs/>
          <w:color w:val="000000"/>
          <w:sz w:val="24"/>
          <w:szCs w:val="24"/>
        </w:rPr>
      </w:pPr>
    </w:p>
    <w:p w:rsidR="00C577A8" w:rsidRDefault="00C577A8" w:rsidP="00C577A8">
      <w:pPr>
        <w:shd w:val="clear" w:color="auto" w:fill="FFFFFF"/>
        <w:spacing w:after="0" w:line="240" w:lineRule="auto"/>
        <w:jc w:val="both"/>
        <w:rPr>
          <w:rFonts w:ascii="Times New Roman" w:eastAsia="Times New Roman" w:hAnsi="Times New Roman" w:cs="Times New Roman"/>
          <w:b/>
          <w:bCs/>
          <w:color w:val="000000"/>
          <w:sz w:val="24"/>
          <w:szCs w:val="24"/>
        </w:rPr>
      </w:pPr>
    </w:p>
    <w:p w:rsidR="00C577A8" w:rsidRPr="00C577A8" w:rsidRDefault="00C577A8" w:rsidP="00C577A8">
      <w:pPr>
        <w:shd w:val="clear" w:color="auto" w:fill="FFFFFF"/>
        <w:spacing w:after="0" w:line="240" w:lineRule="auto"/>
        <w:jc w:val="both"/>
        <w:rPr>
          <w:rFonts w:ascii="Calibri" w:eastAsia="Times New Roman" w:hAnsi="Calibri" w:cs="Calibri"/>
          <w:color w:val="000000"/>
        </w:rPr>
      </w:pPr>
      <w:r w:rsidRPr="00C577A8">
        <w:rPr>
          <w:rFonts w:ascii="Times New Roman" w:eastAsia="Times New Roman" w:hAnsi="Times New Roman" w:cs="Times New Roman"/>
          <w:b/>
          <w:bCs/>
          <w:color w:val="000000"/>
          <w:sz w:val="24"/>
          <w:szCs w:val="24"/>
        </w:rPr>
        <w:t>                            Программно-методическое обеспечение.  </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Литература для учителя и учащихся.</w:t>
      </w:r>
    </w:p>
    <w:p w:rsidR="00C577A8" w:rsidRPr="00C577A8" w:rsidRDefault="00C577A8" w:rsidP="00C577A8">
      <w:pPr>
        <w:numPr>
          <w:ilvl w:val="0"/>
          <w:numId w:val="6"/>
        </w:numPr>
        <w:shd w:val="clear" w:color="auto" w:fill="FFFFFF"/>
        <w:spacing w:before="100" w:beforeAutospacing="1" w:after="100" w:afterAutospacing="1"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 xml:space="preserve">Учебник «Обществознание»  Боголюбов Л.Н., </w:t>
      </w:r>
      <w:r w:rsidR="007025E0">
        <w:rPr>
          <w:rFonts w:ascii="Times New Roman" w:eastAsia="Times New Roman" w:hAnsi="Times New Roman" w:cs="Times New Roman"/>
          <w:color w:val="000000"/>
          <w:sz w:val="24"/>
          <w:szCs w:val="24"/>
        </w:rPr>
        <w:t>Лазебникова</w:t>
      </w:r>
      <w:proofErr w:type="gramStart"/>
      <w:r w:rsidR="007025E0">
        <w:rPr>
          <w:rFonts w:ascii="Times New Roman" w:eastAsia="Times New Roman" w:hAnsi="Times New Roman" w:cs="Times New Roman"/>
          <w:color w:val="000000"/>
          <w:sz w:val="24"/>
          <w:szCs w:val="24"/>
        </w:rPr>
        <w:t xml:space="preserve"> ,</w:t>
      </w:r>
      <w:proofErr w:type="gramEnd"/>
      <w:r w:rsidR="007025E0">
        <w:rPr>
          <w:rFonts w:ascii="Times New Roman" w:eastAsia="Times New Roman" w:hAnsi="Times New Roman" w:cs="Times New Roman"/>
          <w:color w:val="000000"/>
          <w:sz w:val="24"/>
          <w:szCs w:val="24"/>
        </w:rPr>
        <w:t>лобанов</w:t>
      </w:r>
    </w:p>
    <w:p w:rsidR="00C577A8" w:rsidRPr="00C577A8" w:rsidRDefault="00C577A8" w:rsidP="00C577A8">
      <w:pPr>
        <w:numPr>
          <w:ilvl w:val="0"/>
          <w:numId w:val="6"/>
        </w:numPr>
        <w:shd w:val="clear" w:color="auto" w:fill="FFFFFF"/>
        <w:spacing w:before="100" w:beforeAutospacing="1" w:after="100" w:afterAutospacing="1"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 xml:space="preserve"> Конституция Российской Федерации.- </w:t>
      </w:r>
    </w:p>
    <w:p w:rsidR="00C577A8" w:rsidRPr="00C577A8" w:rsidRDefault="00C577A8" w:rsidP="00C577A8">
      <w:pPr>
        <w:numPr>
          <w:ilvl w:val="0"/>
          <w:numId w:val="6"/>
        </w:numPr>
        <w:shd w:val="clear" w:color="auto" w:fill="FFFFFF"/>
        <w:spacing w:before="100" w:beforeAutospacing="1" w:after="100" w:afterAutospacing="1"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А.В. Клименко, В.В. Румынина «Обществознание» М. Дрофа. 2008 г.</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Интернет - ресурсы</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1.</w:t>
      </w:r>
      <w:hyperlink r:id="rId6" w:history="1">
        <w:r w:rsidRPr="00C577A8">
          <w:rPr>
            <w:rFonts w:ascii="Times New Roman" w:eastAsia="Times New Roman" w:hAnsi="Times New Roman" w:cs="Times New Roman"/>
            <w:color w:val="0000FF"/>
            <w:sz w:val="24"/>
            <w:szCs w:val="24"/>
            <w:u w:val="single"/>
          </w:rPr>
          <w:t>http://www.mon.ru</w:t>
        </w:r>
      </w:hyperlink>
      <w:r w:rsidRPr="00C577A8">
        <w:rPr>
          <w:rFonts w:ascii="Times New Roman" w:eastAsia="Times New Roman" w:hAnsi="Times New Roman" w:cs="Times New Roman"/>
          <w:color w:val="000000"/>
          <w:sz w:val="24"/>
          <w:szCs w:val="24"/>
        </w:rPr>
        <w:t>.</w:t>
      </w:r>
      <w:hyperlink r:id="rId7" w:history="1">
        <w:r w:rsidRPr="00C577A8">
          <w:rPr>
            <w:rFonts w:ascii="Times New Roman" w:eastAsia="Times New Roman" w:hAnsi="Times New Roman" w:cs="Times New Roman"/>
            <w:color w:val="0000FF"/>
            <w:sz w:val="24"/>
            <w:szCs w:val="24"/>
            <w:u w:val="single"/>
          </w:rPr>
          <w:t>gov.ru</w:t>
        </w:r>
      </w:hyperlink>
      <w:r w:rsidRPr="00C577A8">
        <w:rPr>
          <w:rFonts w:ascii="Times New Roman" w:eastAsia="Times New Roman" w:hAnsi="Times New Roman" w:cs="Times New Roman"/>
          <w:color w:val="000000"/>
          <w:sz w:val="24"/>
          <w:szCs w:val="24"/>
        </w:rPr>
        <w:t> – официальный сайт Министерства образования и науки РФ</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2.</w:t>
      </w:r>
      <w:hyperlink r:id="rId8" w:history="1">
        <w:r w:rsidRPr="00C577A8">
          <w:rPr>
            <w:rFonts w:ascii="Times New Roman" w:eastAsia="Times New Roman" w:hAnsi="Times New Roman" w:cs="Times New Roman"/>
            <w:color w:val="0000FF"/>
            <w:sz w:val="24"/>
            <w:szCs w:val="24"/>
            <w:u w:val="single"/>
          </w:rPr>
          <w:t>http://www.fipi.ru</w:t>
        </w:r>
      </w:hyperlink>
      <w:r w:rsidRPr="00C577A8">
        <w:rPr>
          <w:rFonts w:ascii="Times New Roman" w:eastAsia="Times New Roman" w:hAnsi="Times New Roman" w:cs="Times New Roman"/>
          <w:color w:val="000000"/>
          <w:sz w:val="24"/>
          <w:szCs w:val="24"/>
        </w:rPr>
        <w:t> –  портал федерального института педагогических измерений</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3.</w:t>
      </w:r>
      <w:hyperlink r:id="rId9" w:history="1">
        <w:r w:rsidRPr="00C577A8">
          <w:rPr>
            <w:rFonts w:ascii="Times New Roman" w:eastAsia="Times New Roman" w:hAnsi="Times New Roman" w:cs="Times New Roman"/>
            <w:color w:val="0000FF"/>
            <w:sz w:val="24"/>
            <w:szCs w:val="24"/>
            <w:u w:val="single"/>
          </w:rPr>
          <w:t>http://www.school.edu.ru</w:t>
        </w:r>
      </w:hyperlink>
      <w:r w:rsidRPr="00C577A8">
        <w:rPr>
          <w:rFonts w:ascii="Times New Roman" w:eastAsia="Times New Roman" w:hAnsi="Times New Roman" w:cs="Times New Roman"/>
          <w:color w:val="000000"/>
          <w:sz w:val="24"/>
          <w:szCs w:val="24"/>
        </w:rPr>
        <w:t> – российский общеобразовательный портал</w:t>
      </w:r>
    </w:p>
    <w:p w:rsidR="00C577A8" w:rsidRPr="00C577A8" w:rsidRDefault="00C577A8" w:rsidP="00C577A8">
      <w:pPr>
        <w:shd w:val="clear" w:color="auto" w:fill="FFFFFF"/>
        <w:spacing w:after="0" w:line="240" w:lineRule="auto"/>
        <w:rPr>
          <w:rFonts w:ascii="Calibri" w:eastAsia="Times New Roman" w:hAnsi="Calibri" w:cs="Calibri"/>
          <w:color w:val="000000"/>
        </w:rPr>
      </w:pPr>
      <w:r w:rsidRPr="00C577A8">
        <w:rPr>
          <w:rFonts w:ascii="Times New Roman" w:eastAsia="Times New Roman" w:hAnsi="Times New Roman" w:cs="Times New Roman"/>
          <w:color w:val="000000"/>
          <w:sz w:val="24"/>
          <w:szCs w:val="24"/>
        </w:rPr>
        <w:t>4.</w:t>
      </w:r>
      <w:hyperlink r:id="rId10" w:history="1">
        <w:r w:rsidRPr="00C577A8">
          <w:rPr>
            <w:rFonts w:ascii="Times New Roman" w:eastAsia="Times New Roman" w:hAnsi="Times New Roman" w:cs="Times New Roman"/>
            <w:color w:val="0000FF"/>
            <w:sz w:val="24"/>
            <w:szCs w:val="24"/>
            <w:u w:val="single"/>
          </w:rPr>
          <w:t>http://www.elibrary.ru/defaultx.asp</w:t>
        </w:r>
      </w:hyperlink>
      <w:r w:rsidRPr="00C577A8">
        <w:rPr>
          <w:rFonts w:ascii="Times New Roman" w:eastAsia="Times New Roman" w:hAnsi="Times New Roman" w:cs="Times New Roman"/>
          <w:color w:val="000000"/>
          <w:sz w:val="24"/>
          <w:szCs w:val="24"/>
        </w:rPr>
        <w:t> – научная электронная библиотека</w:t>
      </w:r>
    </w:p>
    <w:p w:rsidR="00FD7E1D" w:rsidRDefault="00FD7E1D"/>
    <w:sectPr w:rsidR="00FD7E1D" w:rsidSect="00FD7E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3437A"/>
    <w:multiLevelType w:val="multilevel"/>
    <w:tmpl w:val="C158C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B4D136A"/>
    <w:multiLevelType w:val="multilevel"/>
    <w:tmpl w:val="FBB01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2D4555"/>
    <w:multiLevelType w:val="multilevel"/>
    <w:tmpl w:val="375C2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2B3650B"/>
    <w:multiLevelType w:val="multilevel"/>
    <w:tmpl w:val="CA2C9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6FC0BA3"/>
    <w:multiLevelType w:val="multilevel"/>
    <w:tmpl w:val="436CD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F73D17"/>
    <w:multiLevelType w:val="multilevel"/>
    <w:tmpl w:val="D33406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577A8"/>
    <w:rsid w:val="00036AF9"/>
    <w:rsid w:val="000E241D"/>
    <w:rsid w:val="001741A2"/>
    <w:rsid w:val="0027793E"/>
    <w:rsid w:val="002C0620"/>
    <w:rsid w:val="002E27D5"/>
    <w:rsid w:val="004B3D14"/>
    <w:rsid w:val="00503C58"/>
    <w:rsid w:val="005A497C"/>
    <w:rsid w:val="006B406C"/>
    <w:rsid w:val="007025E0"/>
    <w:rsid w:val="007F7E11"/>
    <w:rsid w:val="00837932"/>
    <w:rsid w:val="00944DA4"/>
    <w:rsid w:val="009C01EF"/>
    <w:rsid w:val="00A76DA0"/>
    <w:rsid w:val="00BB5D34"/>
    <w:rsid w:val="00C577A8"/>
    <w:rsid w:val="00D03F3F"/>
    <w:rsid w:val="00DC09DF"/>
    <w:rsid w:val="00FD3AE9"/>
    <w:rsid w:val="00FD7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E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1">
    <w:name w:val="c31"/>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C577A8"/>
  </w:style>
  <w:style w:type="character" w:customStyle="1" w:styleId="c9">
    <w:name w:val="c9"/>
    <w:basedOn w:val="a0"/>
    <w:rsid w:val="00C577A8"/>
  </w:style>
  <w:style w:type="paragraph" w:customStyle="1" w:styleId="c35">
    <w:name w:val="c35"/>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C577A8"/>
  </w:style>
  <w:style w:type="character" w:customStyle="1" w:styleId="c6">
    <w:name w:val="c6"/>
    <w:basedOn w:val="a0"/>
    <w:rsid w:val="00C577A8"/>
  </w:style>
  <w:style w:type="character" w:customStyle="1" w:styleId="c2">
    <w:name w:val="c2"/>
    <w:basedOn w:val="a0"/>
    <w:rsid w:val="00C577A8"/>
  </w:style>
  <w:style w:type="character" w:customStyle="1" w:styleId="c11">
    <w:name w:val="c11"/>
    <w:basedOn w:val="a0"/>
    <w:rsid w:val="00C577A8"/>
  </w:style>
  <w:style w:type="paragraph" w:customStyle="1" w:styleId="c48">
    <w:name w:val="c48"/>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2">
    <w:name w:val="c32"/>
    <w:basedOn w:val="a0"/>
    <w:rsid w:val="00C577A8"/>
  </w:style>
  <w:style w:type="character" w:customStyle="1" w:styleId="c50">
    <w:name w:val="c50"/>
    <w:basedOn w:val="a0"/>
    <w:rsid w:val="00C577A8"/>
  </w:style>
  <w:style w:type="paragraph" w:customStyle="1" w:styleId="c17">
    <w:name w:val="c17"/>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7">
    <w:name w:val="c37"/>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2">
    <w:name w:val="c42"/>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7">
    <w:name w:val="c7"/>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3">
    <w:name w:val="c33"/>
    <w:basedOn w:val="a0"/>
    <w:rsid w:val="00C577A8"/>
  </w:style>
  <w:style w:type="paragraph" w:customStyle="1" w:styleId="c18">
    <w:name w:val="c18"/>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4">
    <w:name w:val="c34"/>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0">
    <w:name w:val="c30"/>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3">
    <w:name w:val="c13"/>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51">
    <w:name w:val="c51"/>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
    <w:name w:val="c3"/>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47">
    <w:name w:val="c47"/>
    <w:basedOn w:val="a"/>
    <w:rsid w:val="00C577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C577A8"/>
  </w:style>
  <w:style w:type="character" w:styleId="a3">
    <w:name w:val="Hyperlink"/>
    <w:basedOn w:val="a0"/>
    <w:uiPriority w:val="99"/>
    <w:semiHidden/>
    <w:unhideWhenUsed/>
    <w:rsid w:val="00C577A8"/>
    <w:rPr>
      <w:color w:val="0000FF"/>
      <w:u w:val="single"/>
    </w:rPr>
  </w:style>
  <w:style w:type="paragraph" w:styleId="a4">
    <w:name w:val="Balloon Text"/>
    <w:basedOn w:val="a"/>
    <w:link w:val="a5"/>
    <w:uiPriority w:val="99"/>
    <w:semiHidden/>
    <w:unhideWhenUsed/>
    <w:rsid w:val="00503C5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03C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879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www.google.com/url?q%3Dhttp://www.fipi.ru/%26sa%3DD%26usg%3DAFQjCNHcoF-qXgxy1ATXcoLV8sxNcJHkNg&amp;sa=D&amp;ust=1535465400493000" TargetMode="External"/><Relationship Id="rId3" Type="http://schemas.openxmlformats.org/officeDocument/2006/relationships/settings" Target="settings.xml"/><Relationship Id="rId7" Type="http://schemas.openxmlformats.org/officeDocument/2006/relationships/hyperlink" Target="https://www.google.com/url?q=https://www.google.com/url?q%3Dhttp://gov.ru/%26sa%3DD%26usg%3DAFQjCNGt5oA5GlUMdwlN8XwGf9QcDUN5GQ&amp;sa=D&amp;ust=15354654004920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www.google.com/url?q%3Dhttp://www.mon.ru/%26sa%3DD%26usg%3DAFQjCNEsv8wLz66kyQmN_KIjXpay4YlRQw&amp;sa=D&amp;ust=1535465400492000" TargetMode="External"/><Relationship Id="rId11" Type="http://schemas.openxmlformats.org/officeDocument/2006/relationships/fontTable" Target="fontTable.xml"/><Relationship Id="rId5" Type="http://schemas.openxmlformats.org/officeDocument/2006/relationships/image" Target="media/image1.emf"/><Relationship Id="rId10" Type="http://schemas.openxmlformats.org/officeDocument/2006/relationships/hyperlink" Target="https://www.google.com/url?q=https://www.google.com/url?q%3Dhttp://www.elibrary.ru/defaultx.asp%26sa%3DD%26usg%3DAFQjCNGjR4xdncmdXQmQ0GUOY7oQjglEOw&amp;sa=D&amp;ust=1535465400493000" TargetMode="External"/><Relationship Id="rId4" Type="http://schemas.openxmlformats.org/officeDocument/2006/relationships/webSettings" Target="webSettings.xml"/><Relationship Id="rId9" Type="http://schemas.openxmlformats.org/officeDocument/2006/relationships/hyperlink" Target="https://www.google.com/url?q=https://www.google.com/url?q%3Dhttp://www.school.edu.ru/%26sa%3DD%26usg%3DAFQjCNHoM3_3JzYpEeTFl7XPaOolK6VR5g&amp;sa=D&amp;ust=1535465400493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2854</Words>
  <Characters>16273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13</cp:revision>
  <cp:lastPrinted>2023-09-20T09:04:00Z</cp:lastPrinted>
  <dcterms:created xsi:type="dcterms:W3CDTF">2023-09-20T06:36:00Z</dcterms:created>
  <dcterms:modified xsi:type="dcterms:W3CDTF">2025-11-07T07:31:00Z</dcterms:modified>
</cp:coreProperties>
</file>